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B30" w:rsidRDefault="00C32B30" w:rsidP="00C32B30">
      <w:pPr>
        <w:ind w:right="1271"/>
      </w:pPr>
    </w:p>
    <w:p w:rsidR="00C32B30" w:rsidRPr="000E015B" w:rsidRDefault="000929EE" w:rsidP="00C32B30">
      <w:pPr>
        <w:tabs>
          <w:tab w:val="left" w:pos="8708"/>
        </w:tabs>
        <w:ind w:right="136"/>
        <w:jc w:val="center"/>
        <w:rPr>
          <w:rFonts w:ascii="宋体" w:eastAsia="宋体" w:hAnsi="宋体"/>
          <w:sz w:val="36"/>
          <w:szCs w:val="36"/>
        </w:rPr>
      </w:pPr>
      <w:r w:rsidRPr="000929EE">
        <w:rPr>
          <w:rFonts w:ascii="宋体" w:eastAsia="宋体" w:hAnsi="宋体" w:hint="eastAsia"/>
          <w:sz w:val="36"/>
          <w:szCs w:val="36"/>
        </w:rPr>
        <w:t>动力工程</w:t>
      </w:r>
      <w:r w:rsidR="00C32B30" w:rsidRPr="000E015B">
        <w:rPr>
          <w:rFonts w:ascii="宋体" w:eastAsia="宋体" w:hAnsi="宋体" w:hint="eastAsia"/>
          <w:sz w:val="36"/>
          <w:szCs w:val="36"/>
        </w:rPr>
        <w:t>领域专业学位硕士研究生培养方案</w:t>
      </w:r>
    </w:p>
    <w:p w:rsidR="00C32B30" w:rsidRPr="000929EE" w:rsidRDefault="00C32B30" w:rsidP="000929EE">
      <w:pPr>
        <w:tabs>
          <w:tab w:val="left" w:pos="8708"/>
        </w:tabs>
        <w:ind w:right="136"/>
        <w:jc w:val="center"/>
        <w:rPr>
          <w:rFonts w:ascii="宋体" w:eastAsia="宋体" w:hAnsi="宋体"/>
          <w:szCs w:val="32"/>
        </w:rPr>
      </w:pPr>
      <w:bookmarkStart w:id="0" w:name="_Toc204320240"/>
      <w:bookmarkStart w:id="1" w:name="_Toc204323263"/>
      <w:bookmarkStart w:id="2" w:name="_Toc211055736"/>
      <w:r w:rsidRPr="002D29AB">
        <w:rPr>
          <w:rFonts w:ascii="宋体" w:eastAsia="宋体" w:hAnsi="宋体" w:hint="eastAsia"/>
          <w:szCs w:val="32"/>
        </w:rPr>
        <w:t>（代码：</w:t>
      </w:r>
      <w:r w:rsidR="000929EE" w:rsidRPr="000929EE">
        <w:rPr>
          <w:rFonts w:ascii="宋体" w:eastAsia="宋体" w:hAnsi="宋体" w:hint="eastAsia"/>
          <w:szCs w:val="32"/>
        </w:rPr>
        <w:t>0</w:t>
      </w:r>
      <w:r w:rsidR="00414728">
        <w:rPr>
          <w:rFonts w:ascii="宋体" w:eastAsia="宋体" w:hAnsi="宋体" w:hint="eastAsia"/>
          <w:szCs w:val="32"/>
        </w:rPr>
        <w:t>85206</w:t>
      </w:r>
      <w:r w:rsidR="000929EE" w:rsidRPr="000929EE">
        <w:rPr>
          <w:rFonts w:ascii="宋体" w:eastAsia="宋体" w:hAnsi="宋体" w:hint="eastAsia"/>
          <w:szCs w:val="32"/>
        </w:rPr>
        <w:t xml:space="preserve">  </w:t>
      </w:r>
      <w:r w:rsidRPr="002D29AB">
        <w:rPr>
          <w:rFonts w:ascii="宋体" w:eastAsia="宋体" w:hAnsi="宋体" w:hint="eastAsia"/>
          <w:szCs w:val="32"/>
        </w:rPr>
        <w:t>授</w:t>
      </w:r>
      <w:r w:rsidR="000929EE">
        <w:rPr>
          <w:rFonts w:ascii="宋体" w:eastAsia="宋体" w:hAnsi="宋体" w:hint="eastAsia"/>
          <w:szCs w:val="32"/>
        </w:rPr>
        <w:t xml:space="preserve"> </w:t>
      </w:r>
      <w:r w:rsidR="000929EE" w:rsidRPr="000929EE">
        <w:rPr>
          <w:rFonts w:ascii="宋体" w:eastAsia="宋体" w:hAnsi="宋体" w:hint="eastAsia"/>
          <w:szCs w:val="32"/>
        </w:rPr>
        <w:t>工程硕士</w:t>
      </w:r>
      <w:r w:rsidRPr="002D29AB">
        <w:rPr>
          <w:rFonts w:ascii="宋体" w:eastAsia="宋体" w:hAnsi="宋体" w:hint="eastAsia"/>
          <w:szCs w:val="32"/>
        </w:rPr>
        <w:t>专业学位）</w:t>
      </w:r>
      <w:bookmarkStart w:id="3" w:name="_Toc212038507"/>
      <w:bookmarkEnd w:id="0"/>
      <w:bookmarkEnd w:id="1"/>
      <w:bookmarkEnd w:id="2"/>
    </w:p>
    <w:p w:rsidR="00C32B30" w:rsidRPr="008A7A3D" w:rsidRDefault="00C32B30" w:rsidP="00C32B30">
      <w:pPr>
        <w:pStyle w:val="312"/>
      </w:pPr>
      <w:r w:rsidRPr="008A7A3D">
        <w:rPr>
          <w:rFonts w:hint="eastAsia"/>
        </w:rPr>
        <w:t>一、培养目标</w:t>
      </w:r>
      <w:bookmarkEnd w:id="3"/>
    </w:p>
    <w:p w:rsidR="00C32B30" w:rsidRPr="00517D45" w:rsidRDefault="00C32B30" w:rsidP="00C32B30">
      <w:pPr>
        <w:spacing w:line="560" w:lineRule="exact"/>
        <w:ind w:firstLineChars="200" w:firstLine="622"/>
        <w:rPr>
          <w:rFonts w:ascii="仿宋_GB2312"/>
          <w:szCs w:val="21"/>
        </w:rPr>
      </w:pPr>
      <w:r w:rsidRPr="00517D45">
        <w:rPr>
          <w:rFonts w:ascii="仿宋_GB2312"/>
          <w:szCs w:val="21"/>
        </w:rPr>
        <w:t xml:space="preserve">1. </w:t>
      </w:r>
      <w:r w:rsidRPr="00517D45">
        <w:rPr>
          <w:rFonts w:ascii="仿宋_GB2312" w:hint="eastAsia"/>
          <w:szCs w:val="21"/>
        </w:rPr>
        <w:t>掌握本领域坚实的基础知识和系统的专门知识；掌握本领域的基本研究方法与技能，具备一定的研究实际问题的能力；</w:t>
      </w:r>
    </w:p>
    <w:p w:rsidR="00C32B30" w:rsidRPr="00517D45" w:rsidRDefault="00C32B30" w:rsidP="00C32B30">
      <w:pPr>
        <w:spacing w:line="560" w:lineRule="exact"/>
        <w:ind w:firstLineChars="200" w:firstLine="622"/>
        <w:rPr>
          <w:rFonts w:ascii="仿宋_GB2312"/>
          <w:szCs w:val="21"/>
        </w:rPr>
      </w:pPr>
      <w:r w:rsidRPr="00517D45">
        <w:rPr>
          <w:rFonts w:ascii="仿宋_GB2312"/>
          <w:szCs w:val="21"/>
        </w:rPr>
        <w:t xml:space="preserve">2. </w:t>
      </w:r>
      <w:r w:rsidRPr="00517D45">
        <w:rPr>
          <w:rFonts w:ascii="仿宋_GB2312" w:hint="eastAsia"/>
          <w:szCs w:val="21"/>
        </w:rPr>
        <w:t>掌握并能熟练运用一门外国语；</w:t>
      </w:r>
    </w:p>
    <w:p w:rsidR="00C32B30" w:rsidRPr="00517D45" w:rsidRDefault="00C32B30" w:rsidP="00C32B30">
      <w:pPr>
        <w:spacing w:line="560" w:lineRule="exact"/>
        <w:ind w:firstLineChars="200" w:firstLine="622"/>
        <w:rPr>
          <w:rFonts w:ascii="仿宋_GB2312"/>
          <w:szCs w:val="21"/>
        </w:rPr>
      </w:pPr>
      <w:r w:rsidRPr="00517D45">
        <w:rPr>
          <w:rFonts w:ascii="仿宋_GB2312"/>
          <w:szCs w:val="21"/>
        </w:rPr>
        <w:t xml:space="preserve">3. </w:t>
      </w:r>
      <w:r w:rsidRPr="00517D45">
        <w:rPr>
          <w:rFonts w:ascii="仿宋_GB2312" w:hint="eastAsia"/>
          <w:szCs w:val="21"/>
        </w:rPr>
        <w:t>培养严谨求实的学习态度和工作作风；</w:t>
      </w:r>
    </w:p>
    <w:p w:rsidR="00C32B30" w:rsidRPr="00517D45" w:rsidRDefault="00C32B30" w:rsidP="00C32B30">
      <w:pPr>
        <w:spacing w:line="560" w:lineRule="exact"/>
        <w:ind w:firstLineChars="200" w:firstLine="622"/>
        <w:rPr>
          <w:rFonts w:ascii="仿宋_GB2312"/>
          <w:szCs w:val="21"/>
        </w:rPr>
      </w:pPr>
      <w:r w:rsidRPr="00517D45">
        <w:rPr>
          <w:rFonts w:ascii="仿宋_GB2312"/>
          <w:szCs w:val="21"/>
        </w:rPr>
        <w:t xml:space="preserve">4. </w:t>
      </w:r>
      <w:r w:rsidRPr="00517D45">
        <w:rPr>
          <w:rFonts w:ascii="仿宋_GB2312" w:hint="eastAsia"/>
          <w:szCs w:val="21"/>
        </w:rPr>
        <w:t>可胜任本领域的相关的工作。</w:t>
      </w:r>
    </w:p>
    <w:p w:rsidR="00C32B30" w:rsidRPr="00550732" w:rsidRDefault="00C32B30" w:rsidP="00C32B30">
      <w:pPr>
        <w:pStyle w:val="312"/>
      </w:pPr>
      <w:bookmarkStart w:id="4" w:name="_Toc212038508"/>
      <w:r w:rsidRPr="00550732">
        <w:rPr>
          <w:rFonts w:hint="eastAsia"/>
        </w:rPr>
        <w:t>二、主要研究方向</w:t>
      </w:r>
      <w:bookmarkEnd w:id="4"/>
    </w:p>
    <w:p w:rsidR="00A505CD" w:rsidRPr="00AD7646" w:rsidRDefault="00A505CD" w:rsidP="00A505CD">
      <w:pPr>
        <w:tabs>
          <w:tab w:val="left" w:pos="4840"/>
        </w:tabs>
        <w:spacing w:line="560" w:lineRule="exact"/>
        <w:ind w:firstLineChars="400" w:firstLine="1244"/>
        <w:rPr>
          <w:rFonts w:ascii="仿宋_GB2312"/>
          <w:szCs w:val="21"/>
        </w:rPr>
      </w:pPr>
      <w:r w:rsidRPr="00AD7646">
        <w:rPr>
          <w:rFonts w:ascii="仿宋_GB2312" w:hint="eastAsia"/>
          <w:szCs w:val="21"/>
        </w:rPr>
        <w:t>1.工程热物理；      2.热能工程；</w:t>
      </w:r>
    </w:p>
    <w:p w:rsidR="00A505CD" w:rsidRPr="00AD7646" w:rsidRDefault="00A505CD" w:rsidP="00A505CD">
      <w:pPr>
        <w:tabs>
          <w:tab w:val="left" w:pos="4840"/>
        </w:tabs>
        <w:spacing w:line="560" w:lineRule="exact"/>
        <w:ind w:firstLineChars="400" w:firstLine="1244"/>
        <w:rPr>
          <w:rFonts w:ascii="仿宋_GB2312"/>
          <w:szCs w:val="21"/>
        </w:rPr>
      </w:pPr>
      <w:r w:rsidRPr="00AD7646">
        <w:rPr>
          <w:rFonts w:ascii="仿宋_GB2312" w:hint="eastAsia"/>
          <w:szCs w:val="21"/>
        </w:rPr>
        <w:t>3.动力机械及工程；  4.流体机械及工程；</w:t>
      </w:r>
    </w:p>
    <w:p w:rsidR="00A505CD" w:rsidRPr="00AD7646" w:rsidRDefault="00A505CD" w:rsidP="00A505CD">
      <w:pPr>
        <w:tabs>
          <w:tab w:val="left" w:pos="4840"/>
        </w:tabs>
        <w:spacing w:line="560" w:lineRule="exact"/>
        <w:ind w:firstLineChars="400" w:firstLine="1244"/>
        <w:rPr>
          <w:rFonts w:ascii="仿宋_GB2312"/>
          <w:szCs w:val="21"/>
        </w:rPr>
      </w:pPr>
      <w:r w:rsidRPr="00AD7646">
        <w:rPr>
          <w:rFonts w:ascii="仿宋_GB2312" w:hint="eastAsia"/>
          <w:szCs w:val="21"/>
        </w:rPr>
        <w:t>5</w:t>
      </w:r>
      <w:r w:rsidR="0038235F">
        <w:rPr>
          <w:rFonts w:ascii="仿宋_GB2312" w:hint="eastAsia"/>
          <w:szCs w:val="21"/>
        </w:rPr>
        <w:t>.</w:t>
      </w:r>
      <w:r w:rsidRPr="00AD7646">
        <w:rPr>
          <w:rFonts w:ascii="仿宋_GB2312" w:hint="eastAsia"/>
          <w:szCs w:val="21"/>
        </w:rPr>
        <w:t>制冷</w:t>
      </w:r>
      <w:r w:rsidR="00761E1A">
        <w:rPr>
          <w:rFonts w:ascii="仿宋_GB2312" w:hint="eastAsia"/>
          <w:szCs w:val="21"/>
        </w:rPr>
        <w:t>及</w:t>
      </w:r>
      <w:r w:rsidRPr="00AD7646">
        <w:rPr>
          <w:rFonts w:ascii="仿宋_GB2312" w:hint="eastAsia"/>
          <w:szCs w:val="21"/>
        </w:rPr>
        <w:t>低温工程；    6</w:t>
      </w:r>
      <w:r w:rsidR="0038235F">
        <w:rPr>
          <w:rFonts w:ascii="仿宋_GB2312" w:hint="eastAsia"/>
          <w:szCs w:val="21"/>
        </w:rPr>
        <w:t>.</w:t>
      </w:r>
      <w:r w:rsidRPr="00AD7646">
        <w:rPr>
          <w:rFonts w:ascii="仿宋_GB2312" w:hint="eastAsia"/>
          <w:szCs w:val="21"/>
        </w:rPr>
        <w:t>化工过程机械；</w:t>
      </w:r>
    </w:p>
    <w:p w:rsidR="00A505CD" w:rsidRPr="00AD7646" w:rsidRDefault="00A505CD" w:rsidP="00A505CD">
      <w:pPr>
        <w:tabs>
          <w:tab w:val="left" w:pos="4840"/>
        </w:tabs>
        <w:spacing w:line="560" w:lineRule="exact"/>
        <w:ind w:firstLineChars="400" w:firstLine="1244"/>
        <w:rPr>
          <w:rFonts w:ascii="仿宋_GB2312"/>
          <w:szCs w:val="21"/>
        </w:rPr>
      </w:pPr>
      <w:r w:rsidRPr="00AD7646">
        <w:rPr>
          <w:rFonts w:ascii="仿宋_GB2312" w:hint="eastAsia"/>
          <w:szCs w:val="21"/>
        </w:rPr>
        <w:t>7.新能源科学与工程</w:t>
      </w:r>
      <w:r w:rsidR="0038235F">
        <w:rPr>
          <w:rFonts w:ascii="仿宋_GB2312" w:hint="eastAsia"/>
          <w:szCs w:val="21"/>
        </w:rPr>
        <w:t>。</w:t>
      </w:r>
    </w:p>
    <w:p w:rsidR="00C32B30" w:rsidRPr="00517D45" w:rsidRDefault="00C32B30" w:rsidP="00C32B30">
      <w:pPr>
        <w:tabs>
          <w:tab w:val="left" w:pos="4620"/>
        </w:tabs>
        <w:spacing w:line="560" w:lineRule="exact"/>
        <w:ind w:firstLineChars="200" w:firstLine="622"/>
        <w:rPr>
          <w:rFonts w:ascii="仿宋_GB2312"/>
          <w:szCs w:val="21"/>
        </w:rPr>
      </w:pPr>
      <w:r w:rsidRPr="00517D45">
        <w:rPr>
          <w:rFonts w:ascii="仿宋_GB2312"/>
          <w:szCs w:val="21"/>
        </w:rPr>
        <w:t xml:space="preserve">  </w:t>
      </w:r>
      <w:r w:rsidRPr="00517D45">
        <w:rPr>
          <w:rFonts w:ascii="仿宋_GB2312"/>
          <w:szCs w:val="21"/>
        </w:rPr>
        <w:tab/>
      </w:r>
    </w:p>
    <w:p w:rsidR="00C32B30" w:rsidRPr="00550732" w:rsidRDefault="00C32B30" w:rsidP="00C32B30">
      <w:pPr>
        <w:pStyle w:val="312"/>
      </w:pPr>
      <w:bookmarkStart w:id="5" w:name="_Toc212038509"/>
      <w:r w:rsidRPr="00550732">
        <w:rPr>
          <w:rFonts w:hint="eastAsia"/>
        </w:rPr>
        <w:t>三、学习年限</w:t>
      </w:r>
      <w:bookmarkEnd w:id="5"/>
      <w:r>
        <w:rPr>
          <w:rFonts w:hint="eastAsia"/>
        </w:rPr>
        <w:t>与培养方式</w:t>
      </w:r>
    </w:p>
    <w:p w:rsidR="002F7F9C" w:rsidRDefault="00C32B30" w:rsidP="002F7F9C">
      <w:pPr>
        <w:spacing w:line="560" w:lineRule="exact"/>
        <w:ind w:firstLineChars="196" w:firstLine="610"/>
      </w:pPr>
      <w:r w:rsidRPr="00517D45">
        <w:rPr>
          <w:rFonts w:ascii="仿宋_GB2312" w:hint="eastAsia"/>
          <w:szCs w:val="21"/>
        </w:rPr>
        <w:t>培养方式为</w:t>
      </w:r>
      <w:r w:rsidR="007C699B">
        <w:rPr>
          <w:rFonts w:ascii="宋体" w:hAnsi="宋体" w:hint="eastAsia"/>
          <w:szCs w:val="21"/>
        </w:rPr>
        <w:t>采用课程学习、实践教学和学位论文相结合的培养方式</w:t>
      </w:r>
      <w:r w:rsidRPr="00517D45">
        <w:rPr>
          <w:rFonts w:ascii="仿宋_GB2312" w:hint="eastAsia"/>
          <w:szCs w:val="21"/>
        </w:rPr>
        <w:t>，专业硕士学位的学习年限为</w:t>
      </w:r>
      <w:r w:rsidR="007C699B">
        <w:rPr>
          <w:rFonts w:ascii="仿宋_GB2312" w:hint="eastAsia"/>
          <w:szCs w:val="21"/>
        </w:rPr>
        <w:t>2</w:t>
      </w:r>
      <w:r w:rsidRPr="00517D45">
        <w:rPr>
          <w:rFonts w:ascii="仿宋_GB2312" w:hint="eastAsia"/>
          <w:szCs w:val="21"/>
        </w:rPr>
        <w:t>年。</w:t>
      </w:r>
      <w:bookmarkStart w:id="6" w:name="_Toc212038510"/>
    </w:p>
    <w:p w:rsidR="00C32B30" w:rsidRPr="00550732" w:rsidRDefault="00C32B30" w:rsidP="00C32B30">
      <w:pPr>
        <w:pStyle w:val="312"/>
      </w:pPr>
      <w:r w:rsidRPr="00550732">
        <w:rPr>
          <w:rFonts w:hint="eastAsia"/>
        </w:rPr>
        <w:t>四、学分要求与分配</w:t>
      </w:r>
      <w:bookmarkEnd w:id="6"/>
    </w:p>
    <w:p w:rsidR="00C32B30" w:rsidRDefault="00C32B30" w:rsidP="00C32B30">
      <w:pPr>
        <w:spacing w:line="560" w:lineRule="exact"/>
        <w:ind w:firstLineChars="200" w:firstLine="622"/>
        <w:rPr>
          <w:rFonts w:ascii="仿宋_GB2312"/>
          <w:szCs w:val="21"/>
        </w:rPr>
      </w:pPr>
      <w:r w:rsidRPr="00517D45">
        <w:rPr>
          <w:rFonts w:ascii="仿宋_GB2312" w:hint="eastAsia"/>
          <w:szCs w:val="21"/>
        </w:rPr>
        <w:t>总学分要求≥</w:t>
      </w:r>
      <w:r w:rsidRPr="00517D45">
        <w:rPr>
          <w:rFonts w:ascii="仿宋_GB2312"/>
          <w:szCs w:val="21"/>
        </w:rPr>
        <w:t>32</w:t>
      </w:r>
      <w:r w:rsidRPr="00517D45">
        <w:rPr>
          <w:rFonts w:ascii="仿宋_GB2312" w:hint="eastAsia"/>
          <w:szCs w:val="21"/>
        </w:rPr>
        <w:t>学分，其中学位课学分要求≥</w:t>
      </w:r>
      <w:r w:rsidRPr="00517D45">
        <w:rPr>
          <w:rFonts w:ascii="仿宋_GB2312"/>
          <w:szCs w:val="21"/>
        </w:rPr>
        <w:t>18</w:t>
      </w:r>
      <w:r w:rsidRPr="00517D45">
        <w:rPr>
          <w:rFonts w:ascii="仿宋_GB2312" w:hint="eastAsia"/>
          <w:szCs w:val="21"/>
        </w:rPr>
        <w:t>学分，研究环节要求≥</w:t>
      </w:r>
      <w:r w:rsidRPr="00517D45">
        <w:rPr>
          <w:rFonts w:ascii="仿宋_GB2312"/>
          <w:szCs w:val="21"/>
        </w:rPr>
        <w:t>14</w:t>
      </w:r>
      <w:r w:rsidRPr="00517D45">
        <w:rPr>
          <w:rFonts w:ascii="仿宋_GB2312" w:hint="eastAsia"/>
          <w:szCs w:val="21"/>
        </w:rPr>
        <w:t>学分，具体学分分配如下表：</w:t>
      </w:r>
    </w:p>
    <w:p w:rsidR="00C32B30" w:rsidRPr="00517D45" w:rsidRDefault="00C32B30" w:rsidP="00C32B30">
      <w:pPr>
        <w:spacing w:line="560" w:lineRule="exact"/>
        <w:ind w:firstLineChars="200" w:firstLine="622"/>
        <w:rPr>
          <w:rFonts w:ascii="仿宋_GB2312"/>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3"/>
        <w:gridCol w:w="1239"/>
        <w:gridCol w:w="2913"/>
        <w:gridCol w:w="1584"/>
        <w:gridCol w:w="1728"/>
      </w:tblGrid>
      <w:tr w:rsidR="00C32B30" w:rsidRPr="002F307B">
        <w:tc>
          <w:tcPr>
            <w:tcW w:w="933" w:type="dxa"/>
            <w:tcBorders>
              <w:top w:val="single" w:sz="4" w:space="0" w:color="auto"/>
              <w:left w:val="single" w:sz="4" w:space="0" w:color="auto"/>
              <w:bottom w:val="single" w:sz="4" w:space="0" w:color="auto"/>
              <w:right w:val="single" w:sz="4" w:space="0" w:color="auto"/>
            </w:tcBorders>
          </w:tcPr>
          <w:p w:rsidR="00C32B30" w:rsidRPr="002F307B" w:rsidRDefault="00C32B30" w:rsidP="00C32B30">
            <w:pPr>
              <w:spacing w:line="560" w:lineRule="exact"/>
              <w:jc w:val="center"/>
              <w:rPr>
                <w:rFonts w:ascii="宋体" w:eastAsia="宋体" w:hAnsi="宋体"/>
                <w:kern w:val="0"/>
                <w:sz w:val="21"/>
                <w:szCs w:val="21"/>
              </w:rPr>
            </w:pPr>
            <w:bookmarkStart w:id="7" w:name="_Toc212038504"/>
            <w:bookmarkStart w:id="8" w:name="_Toc204320241"/>
            <w:bookmarkStart w:id="9" w:name="_Toc204323264"/>
            <w:bookmarkStart w:id="10" w:name="_Toc211055737"/>
            <w:r w:rsidRPr="002F307B">
              <w:rPr>
                <w:rFonts w:ascii="宋体" w:eastAsia="宋体" w:hAnsi="宋体" w:hint="eastAsia"/>
                <w:kern w:val="0"/>
                <w:sz w:val="21"/>
                <w:szCs w:val="21"/>
              </w:rPr>
              <w:lastRenderedPageBreak/>
              <w:t>总学分</w:t>
            </w:r>
          </w:p>
        </w:tc>
        <w:tc>
          <w:tcPr>
            <w:tcW w:w="7464" w:type="dxa"/>
            <w:gridSpan w:val="4"/>
            <w:tcBorders>
              <w:top w:val="single" w:sz="4" w:space="0" w:color="auto"/>
              <w:left w:val="single" w:sz="4" w:space="0" w:color="auto"/>
              <w:bottom w:val="single" w:sz="4" w:space="0" w:color="auto"/>
              <w:right w:val="single" w:sz="4" w:space="0" w:color="auto"/>
            </w:tcBorders>
          </w:tcPr>
          <w:p w:rsidR="00C32B30" w:rsidRPr="002F307B" w:rsidRDefault="00C32B30" w:rsidP="00C32B30">
            <w:pPr>
              <w:spacing w:line="560" w:lineRule="exact"/>
              <w:jc w:val="center"/>
              <w:rPr>
                <w:rFonts w:ascii="宋体" w:eastAsia="宋体" w:hAnsi="宋体"/>
                <w:kern w:val="0"/>
                <w:sz w:val="21"/>
                <w:szCs w:val="21"/>
              </w:rPr>
            </w:pPr>
            <w:r w:rsidRPr="002F307B">
              <w:rPr>
                <w:rFonts w:ascii="宋体" w:eastAsia="宋体" w:hAnsi="宋体" w:hint="eastAsia"/>
                <w:kern w:val="0"/>
                <w:sz w:val="21"/>
                <w:szCs w:val="21"/>
              </w:rPr>
              <w:t>≥</w:t>
            </w:r>
            <w:r w:rsidRPr="002F307B">
              <w:rPr>
                <w:rFonts w:ascii="宋体" w:eastAsia="宋体" w:hAnsi="宋体"/>
                <w:kern w:val="0"/>
                <w:sz w:val="21"/>
                <w:szCs w:val="21"/>
              </w:rPr>
              <w:t>32</w:t>
            </w:r>
            <w:r w:rsidRPr="002F307B">
              <w:rPr>
                <w:rFonts w:ascii="宋体" w:eastAsia="宋体" w:hAnsi="宋体" w:hint="eastAsia"/>
                <w:kern w:val="0"/>
                <w:sz w:val="21"/>
                <w:szCs w:val="21"/>
              </w:rPr>
              <w:t>学分</w:t>
            </w:r>
          </w:p>
        </w:tc>
      </w:tr>
      <w:tr w:rsidR="00C32B30" w:rsidRPr="002F307B">
        <w:tc>
          <w:tcPr>
            <w:tcW w:w="933" w:type="dxa"/>
            <w:vMerge w:val="restart"/>
            <w:tcBorders>
              <w:top w:val="single" w:sz="4" w:space="0" w:color="auto"/>
              <w:left w:val="single" w:sz="4" w:space="0" w:color="auto"/>
              <w:bottom w:val="single" w:sz="4" w:space="0" w:color="auto"/>
              <w:right w:val="single" w:sz="4" w:space="0" w:color="auto"/>
            </w:tcBorders>
            <w:vAlign w:val="center"/>
          </w:tcPr>
          <w:p w:rsidR="00C32B30" w:rsidRPr="002F307B" w:rsidRDefault="00C32B30" w:rsidP="00C32B30">
            <w:pPr>
              <w:spacing w:line="560" w:lineRule="exact"/>
              <w:rPr>
                <w:rFonts w:ascii="宋体" w:eastAsia="宋体" w:hAnsi="宋体"/>
                <w:kern w:val="0"/>
                <w:sz w:val="21"/>
                <w:szCs w:val="21"/>
              </w:rPr>
            </w:pPr>
            <w:r w:rsidRPr="002F307B">
              <w:rPr>
                <w:rFonts w:ascii="宋体" w:eastAsia="宋体" w:hAnsi="宋体" w:hint="eastAsia"/>
                <w:kern w:val="0"/>
                <w:sz w:val="21"/>
                <w:szCs w:val="21"/>
              </w:rPr>
              <w:t>修</w:t>
            </w:r>
          </w:p>
          <w:p w:rsidR="00C32B30" w:rsidRPr="002F307B" w:rsidRDefault="00C32B30" w:rsidP="00C32B30">
            <w:pPr>
              <w:spacing w:line="560" w:lineRule="exact"/>
              <w:rPr>
                <w:rFonts w:ascii="宋体" w:eastAsia="宋体" w:hAnsi="宋体"/>
                <w:kern w:val="0"/>
                <w:sz w:val="21"/>
                <w:szCs w:val="21"/>
              </w:rPr>
            </w:pPr>
            <w:r w:rsidRPr="002F307B">
              <w:rPr>
                <w:rFonts w:ascii="宋体" w:eastAsia="宋体" w:hAnsi="宋体" w:hint="eastAsia"/>
                <w:kern w:val="0"/>
                <w:sz w:val="21"/>
                <w:szCs w:val="21"/>
              </w:rPr>
              <w:t>课</w:t>
            </w:r>
          </w:p>
          <w:p w:rsidR="00C32B30" w:rsidRPr="002F307B" w:rsidRDefault="00C32B30" w:rsidP="00C32B30">
            <w:pPr>
              <w:spacing w:line="560" w:lineRule="exact"/>
              <w:rPr>
                <w:rFonts w:ascii="宋体" w:eastAsia="宋体" w:hAnsi="宋体"/>
                <w:kern w:val="0"/>
                <w:sz w:val="21"/>
                <w:szCs w:val="21"/>
              </w:rPr>
            </w:pPr>
            <w:r w:rsidRPr="002F307B">
              <w:rPr>
                <w:rFonts w:ascii="宋体" w:eastAsia="宋体" w:hAnsi="宋体" w:hint="eastAsia"/>
                <w:kern w:val="0"/>
                <w:sz w:val="21"/>
                <w:szCs w:val="21"/>
              </w:rPr>
              <w:t>学</w:t>
            </w:r>
          </w:p>
          <w:p w:rsidR="00C32B30" w:rsidRPr="002F307B" w:rsidRDefault="00C32B30" w:rsidP="00C32B30">
            <w:pPr>
              <w:spacing w:line="560" w:lineRule="exact"/>
              <w:rPr>
                <w:rFonts w:ascii="宋体" w:eastAsia="宋体" w:hAnsi="宋体"/>
                <w:kern w:val="0"/>
                <w:sz w:val="21"/>
                <w:szCs w:val="21"/>
              </w:rPr>
            </w:pPr>
            <w:r w:rsidRPr="002F307B">
              <w:rPr>
                <w:rFonts w:ascii="宋体" w:eastAsia="宋体" w:hAnsi="宋体" w:hint="eastAsia"/>
                <w:kern w:val="0"/>
                <w:sz w:val="21"/>
                <w:szCs w:val="21"/>
              </w:rPr>
              <w:t>分</w:t>
            </w:r>
          </w:p>
        </w:tc>
        <w:tc>
          <w:tcPr>
            <w:tcW w:w="1239" w:type="dxa"/>
            <w:vMerge w:val="restart"/>
            <w:tcBorders>
              <w:top w:val="single" w:sz="4" w:space="0" w:color="auto"/>
              <w:left w:val="single" w:sz="4" w:space="0" w:color="auto"/>
              <w:bottom w:val="single" w:sz="4" w:space="0" w:color="auto"/>
              <w:right w:val="single" w:sz="4" w:space="0" w:color="auto"/>
            </w:tcBorders>
            <w:vAlign w:val="center"/>
          </w:tcPr>
          <w:p w:rsidR="00C32B30" w:rsidRPr="002F307B" w:rsidRDefault="00C32B30" w:rsidP="00C32B30">
            <w:pPr>
              <w:spacing w:line="560" w:lineRule="exact"/>
              <w:rPr>
                <w:rFonts w:ascii="宋体" w:eastAsia="宋体" w:hAnsi="宋体"/>
                <w:kern w:val="0"/>
                <w:sz w:val="21"/>
                <w:szCs w:val="21"/>
              </w:rPr>
            </w:pPr>
            <w:r w:rsidRPr="002F307B">
              <w:rPr>
                <w:rFonts w:ascii="宋体" w:eastAsia="宋体" w:hAnsi="宋体" w:hint="eastAsia"/>
                <w:kern w:val="0"/>
                <w:sz w:val="21"/>
                <w:szCs w:val="21"/>
              </w:rPr>
              <w:t>≥</w:t>
            </w:r>
            <w:r w:rsidRPr="002F307B">
              <w:rPr>
                <w:rFonts w:ascii="宋体" w:eastAsia="宋体" w:hAnsi="宋体"/>
                <w:kern w:val="0"/>
                <w:sz w:val="21"/>
                <w:szCs w:val="21"/>
              </w:rPr>
              <w:t>18</w:t>
            </w:r>
            <w:r w:rsidRPr="002F307B">
              <w:rPr>
                <w:rFonts w:ascii="宋体" w:eastAsia="宋体" w:hAnsi="宋体" w:hint="eastAsia"/>
                <w:kern w:val="0"/>
                <w:sz w:val="21"/>
                <w:szCs w:val="21"/>
              </w:rPr>
              <w:t>学分</w:t>
            </w:r>
          </w:p>
          <w:p w:rsidR="00C32B30" w:rsidRPr="002F307B" w:rsidRDefault="00C32B30" w:rsidP="00C32B30">
            <w:pPr>
              <w:spacing w:line="560" w:lineRule="exact"/>
              <w:rPr>
                <w:rFonts w:ascii="宋体" w:eastAsia="宋体" w:hAnsi="宋体"/>
                <w:color w:val="FF0000"/>
                <w:kern w:val="0"/>
                <w:sz w:val="21"/>
                <w:szCs w:val="21"/>
              </w:rPr>
            </w:pPr>
          </w:p>
        </w:tc>
        <w:tc>
          <w:tcPr>
            <w:tcW w:w="6225" w:type="dxa"/>
            <w:gridSpan w:val="3"/>
            <w:tcBorders>
              <w:top w:val="single" w:sz="4" w:space="0" w:color="auto"/>
              <w:left w:val="single" w:sz="4" w:space="0" w:color="auto"/>
              <w:bottom w:val="single" w:sz="4" w:space="0" w:color="auto"/>
              <w:right w:val="single" w:sz="4" w:space="0" w:color="auto"/>
            </w:tcBorders>
            <w:vAlign w:val="center"/>
          </w:tcPr>
          <w:p w:rsidR="00C32B30" w:rsidRPr="002F307B" w:rsidRDefault="00C32B30" w:rsidP="00C32B30">
            <w:pPr>
              <w:spacing w:line="560" w:lineRule="exact"/>
              <w:rPr>
                <w:rFonts w:ascii="宋体" w:eastAsia="宋体" w:hAnsi="宋体"/>
                <w:kern w:val="0"/>
                <w:sz w:val="21"/>
                <w:szCs w:val="21"/>
              </w:rPr>
            </w:pPr>
            <w:r w:rsidRPr="002F307B">
              <w:rPr>
                <w:rFonts w:ascii="宋体" w:eastAsia="宋体" w:hAnsi="宋体" w:hint="eastAsia"/>
                <w:kern w:val="0"/>
                <w:sz w:val="21"/>
                <w:szCs w:val="21"/>
              </w:rPr>
              <w:t>校级公共课程≥</w:t>
            </w:r>
            <w:r w:rsidRPr="002F307B">
              <w:rPr>
                <w:rFonts w:ascii="宋体" w:eastAsia="宋体" w:hAnsi="宋体"/>
                <w:kern w:val="0"/>
                <w:sz w:val="21"/>
                <w:szCs w:val="21"/>
              </w:rPr>
              <w:t>7</w:t>
            </w:r>
            <w:r w:rsidRPr="002F307B">
              <w:rPr>
                <w:rFonts w:ascii="宋体" w:eastAsia="宋体" w:hAnsi="宋体" w:hint="eastAsia"/>
                <w:kern w:val="0"/>
                <w:sz w:val="21"/>
                <w:szCs w:val="21"/>
              </w:rPr>
              <w:t>学分，其中：英语</w:t>
            </w:r>
            <w:r w:rsidRPr="002F307B">
              <w:rPr>
                <w:rFonts w:ascii="宋体" w:eastAsia="宋体" w:hAnsi="宋体"/>
                <w:kern w:val="0"/>
                <w:sz w:val="21"/>
                <w:szCs w:val="21"/>
              </w:rPr>
              <w:t>2</w:t>
            </w:r>
            <w:r w:rsidRPr="002F307B">
              <w:rPr>
                <w:rFonts w:ascii="宋体" w:eastAsia="宋体" w:hAnsi="宋体" w:hint="eastAsia"/>
                <w:kern w:val="0"/>
                <w:sz w:val="21"/>
                <w:szCs w:val="21"/>
              </w:rPr>
              <w:t>学分，思政类</w:t>
            </w:r>
            <w:r w:rsidRPr="002F307B">
              <w:rPr>
                <w:rFonts w:ascii="宋体" w:eastAsia="宋体" w:hAnsi="宋体"/>
                <w:kern w:val="0"/>
                <w:sz w:val="21"/>
                <w:szCs w:val="21"/>
              </w:rPr>
              <w:t>2</w:t>
            </w:r>
            <w:r w:rsidRPr="002F307B">
              <w:rPr>
                <w:rFonts w:ascii="宋体" w:eastAsia="宋体" w:hAnsi="宋体" w:hint="eastAsia"/>
                <w:kern w:val="0"/>
                <w:sz w:val="21"/>
                <w:szCs w:val="21"/>
              </w:rPr>
              <w:t>、数学</w:t>
            </w:r>
            <w:r w:rsidRPr="002F307B">
              <w:rPr>
                <w:rFonts w:ascii="宋体" w:eastAsia="宋体" w:hAnsi="宋体"/>
                <w:kern w:val="0"/>
                <w:sz w:val="21"/>
                <w:szCs w:val="21"/>
              </w:rPr>
              <w:t>3</w:t>
            </w:r>
          </w:p>
        </w:tc>
      </w:tr>
      <w:tr w:rsidR="00C32B30" w:rsidRPr="002F307B">
        <w:trPr>
          <w:trHeight w:val="1443"/>
        </w:trPr>
        <w:tc>
          <w:tcPr>
            <w:tcW w:w="933" w:type="dxa"/>
            <w:vMerge/>
            <w:tcBorders>
              <w:top w:val="single" w:sz="4" w:space="0" w:color="auto"/>
              <w:left w:val="single" w:sz="4" w:space="0" w:color="auto"/>
              <w:bottom w:val="single" w:sz="4" w:space="0" w:color="auto"/>
              <w:right w:val="single" w:sz="4" w:space="0" w:color="auto"/>
            </w:tcBorders>
            <w:vAlign w:val="center"/>
          </w:tcPr>
          <w:p w:rsidR="00C32B30" w:rsidRPr="002F307B" w:rsidRDefault="00C32B30" w:rsidP="00C32B30">
            <w:pPr>
              <w:spacing w:line="560" w:lineRule="exact"/>
              <w:rPr>
                <w:rFonts w:ascii="宋体" w:eastAsia="宋体" w:hAnsi="宋体"/>
                <w:kern w:val="0"/>
                <w:sz w:val="21"/>
                <w:szCs w:val="21"/>
              </w:rPr>
            </w:pPr>
          </w:p>
        </w:tc>
        <w:tc>
          <w:tcPr>
            <w:tcW w:w="1239" w:type="dxa"/>
            <w:vMerge/>
            <w:tcBorders>
              <w:top w:val="single" w:sz="4" w:space="0" w:color="auto"/>
              <w:left w:val="single" w:sz="4" w:space="0" w:color="auto"/>
              <w:bottom w:val="single" w:sz="4" w:space="0" w:color="auto"/>
              <w:right w:val="single" w:sz="4" w:space="0" w:color="auto"/>
            </w:tcBorders>
            <w:vAlign w:val="center"/>
          </w:tcPr>
          <w:p w:rsidR="00C32B30" w:rsidRPr="002F307B" w:rsidRDefault="00C32B30" w:rsidP="00C32B30">
            <w:pPr>
              <w:spacing w:line="560" w:lineRule="exact"/>
              <w:rPr>
                <w:rFonts w:ascii="宋体" w:eastAsia="宋体" w:hAnsi="宋体"/>
                <w:kern w:val="0"/>
                <w:sz w:val="21"/>
                <w:szCs w:val="21"/>
              </w:rPr>
            </w:pPr>
          </w:p>
        </w:tc>
        <w:tc>
          <w:tcPr>
            <w:tcW w:w="6225" w:type="dxa"/>
            <w:gridSpan w:val="3"/>
            <w:tcBorders>
              <w:top w:val="single" w:sz="4" w:space="0" w:color="auto"/>
              <w:left w:val="single" w:sz="4" w:space="0" w:color="auto"/>
              <w:bottom w:val="single" w:sz="4" w:space="0" w:color="auto"/>
              <w:right w:val="single" w:sz="4" w:space="0" w:color="auto"/>
            </w:tcBorders>
            <w:vAlign w:val="center"/>
          </w:tcPr>
          <w:p w:rsidR="00C32B30" w:rsidRPr="002F307B" w:rsidRDefault="00C32B30" w:rsidP="00C32B30">
            <w:pPr>
              <w:spacing w:line="560" w:lineRule="exact"/>
              <w:ind w:firstLineChars="16" w:firstLine="32"/>
              <w:rPr>
                <w:rFonts w:ascii="宋体" w:eastAsia="宋体" w:hAnsi="宋体"/>
                <w:kern w:val="0"/>
                <w:sz w:val="21"/>
                <w:szCs w:val="21"/>
              </w:rPr>
            </w:pPr>
            <w:r w:rsidRPr="002F307B">
              <w:rPr>
                <w:rFonts w:ascii="宋体" w:eastAsia="宋体" w:hAnsi="宋体" w:hint="eastAsia"/>
                <w:kern w:val="0"/>
                <w:sz w:val="21"/>
                <w:szCs w:val="21"/>
              </w:rPr>
              <w:t>专业领域基础课≥</w:t>
            </w:r>
            <w:r w:rsidRPr="002F307B">
              <w:rPr>
                <w:rFonts w:ascii="宋体" w:eastAsia="宋体" w:hAnsi="宋体"/>
                <w:kern w:val="0"/>
                <w:sz w:val="21"/>
                <w:szCs w:val="21"/>
              </w:rPr>
              <w:t>2</w:t>
            </w:r>
            <w:r w:rsidRPr="002F307B">
              <w:rPr>
                <w:rFonts w:ascii="宋体" w:eastAsia="宋体" w:hAnsi="宋体" w:hint="eastAsia"/>
                <w:kern w:val="0"/>
                <w:sz w:val="21"/>
                <w:szCs w:val="21"/>
              </w:rPr>
              <w:t>学分（必修）</w:t>
            </w:r>
          </w:p>
          <w:p w:rsidR="00C32B30" w:rsidRPr="002F307B" w:rsidRDefault="00C32B30" w:rsidP="00C32B30">
            <w:pPr>
              <w:spacing w:line="560" w:lineRule="exact"/>
              <w:ind w:firstLineChars="16" w:firstLine="32"/>
              <w:rPr>
                <w:rFonts w:ascii="宋体" w:eastAsia="宋体" w:hAnsi="宋体"/>
                <w:kern w:val="0"/>
                <w:sz w:val="21"/>
                <w:szCs w:val="21"/>
              </w:rPr>
            </w:pPr>
            <w:r w:rsidRPr="002F307B">
              <w:rPr>
                <w:rFonts w:ascii="宋体" w:eastAsia="宋体" w:hAnsi="宋体" w:hint="eastAsia"/>
                <w:kern w:val="0"/>
                <w:sz w:val="21"/>
                <w:szCs w:val="21"/>
              </w:rPr>
              <w:t>专业选修课≥</w:t>
            </w:r>
            <w:r w:rsidRPr="002F307B">
              <w:rPr>
                <w:rFonts w:ascii="宋体" w:eastAsia="宋体" w:hAnsi="宋体"/>
                <w:kern w:val="0"/>
                <w:sz w:val="21"/>
                <w:szCs w:val="21"/>
              </w:rPr>
              <w:t xml:space="preserve">6 </w:t>
            </w:r>
            <w:r w:rsidRPr="002F307B">
              <w:rPr>
                <w:rFonts w:ascii="宋体" w:eastAsia="宋体" w:hAnsi="宋体" w:hint="eastAsia"/>
                <w:kern w:val="0"/>
                <w:sz w:val="21"/>
                <w:szCs w:val="21"/>
              </w:rPr>
              <w:t>学分</w:t>
            </w:r>
          </w:p>
          <w:p w:rsidR="00C32B30" w:rsidRPr="002F307B" w:rsidRDefault="00C32B30" w:rsidP="00C32B30">
            <w:pPr>
              <w:spacing w:line="560" w:lineRule="exact"/>
              <w:rPr>
                <w:rFonts w:ascii="宋体" w:eastAsia="宋体" w:hAnsi="宋体"/>
                <w:kern w:val="0"/>
                <w:sz w:val="21"/>
                <w:szCs w:val="21"/>
              </w:rPr>
            </w:pPr>
            <w:r w:rsidRPr="002F307B">
              <w:rPr>
                <w:rFonts w:ascii="宋体" w:eastAsia="宋体" w:hAnsi="宋体" w:hint="eastAsia"/>
                <w:kern w:val="0"/>
                <w:sz w:val="21"/>
                <w:szCs w:val="21"/>
              </w:rPr>
              <w:t>实践教学（实验、设计、调查分析）≥</w:t>
            </w:r>
            <w:r w:rsidRPr="002F307B">
              <w:rPr>
                <w:rFonts w:ascii="宋体" w:eastAsia="宋体" w:hAnsi="宋体"/>
                <w:kern w:val="0"/>
                <w:sz w:val="21"/>
                <w:szCs w:val="21"/>
              </w:rPr>
              <w:t xml:space="preserve">3 </w:t>
            </w:r>
            <w:r w:rsidRPr="002F307B">
              <w:rPr>
                <w:rFonts w:ascii="宋体" w:eastAsia="宋体" w:hAnsi="宋体" w:hint="eastAsia"/>
                <w:kern w:val="0"/>
                <w:sz w:val="21"/>
                <w:szCs w:val="21"/>
              </w:rPr>
              <w:t>学分</w:t>
            </w:r>
          </w:p>
        </w:tc>
      </w:tr>
      <w:tr w:rsidR="00C32B30" w:rsidRPr="002F307B">
        <w:trPr>
          <w:trHeight w:val="50"/>
        </w:trPr>
        <w:tc>
          <w:tcPr>
            <w:tcW w:w="933" w:type="dxa"/>
            <w:vMerge/>
            <w:tcBorders>
              <w:top w:val="single" w:sz="4" w:space="0" w:color="auto"/>
              <w:left w:val="single" w:sz="4" w:space="0" w:color="auto"/>
              <w:bottom w:val="single" w:sz="4" w:space="0" w:color="auto"/>
              <w:right w:val="single" w:sz="4" w:space="0" w:color="auto"/>
            </w:tcBorders>
            <w:vAlign w:val="center"/>
          </w:tcPr>
          <w:p w:rsidR="00C32B30" w:rsidRPr="002F307B" w:rsidRDefault="00C32B30" w:rsidP="00C32B30">
            <w:pPr>
              <w:spacing w:line="560" w:lineRule="exact"/>
              <w:rPr>
                <w:rFonts w:ascii="宋体" w:eastAsia="宋体" w:hAnsi="宋体"/>
                <w:kern w:val="0"/>
                <w:sz w:val="21"/>
                <w:szCs w:val="21"/>
              </w:rPr>
            </w:pPr>
          </w:p>
        </w:tc>
        <w:tc>
          <w:tcPr>
            <w:tcW w:w="1239" w:type="dxa"/>
            <w:vMerge/>
            <w:tcBorders>
              <w:top w:val="single" w:sz="4" w:space="0" w:color="auto"/>
              <w:left w:val="single" w:sz="4" w:space="0" w:color="auto"/>
              <w:bottom w:val="single" w:sz="4" w:space="0" w:color="auto"/>
              <w:right w:val="single" w:sz="4" w:space="0" w:color="auto"/>
            </w:tcBorders>
            <w:vAlign w:val="center"/>
          </w:tcPr>
          <w:p w:rsidR="00C32B30" w:rsidRPr="002F307B" w:rsidRDefault="00C32B30" w:rsidP="00C32B30">
            <w:pPr>
              <w:spacing w:line="560" w:lineRule="exact"/>
              <w:rPr>
                <w:rFonts w:ascii="宋体" w:eastAsia="宋体" w:hAnsi="宋体"/>
                <w:kern w:val="0"/>
                <w:sz w:val="21"/>
                <w:szCs w:val="21"/>
              </w:rPr>
            </w:pPr>
          </w:p>
        </w:tc>
        <w:tc>
          <w:tcPr>
            <w:tcW w:w="6225" w:type="dxa"/>
            <w:gridSpan w:val="3"/>
            <w:tcBorders>
              <w:top w:val="single" w:sz="4" w:space="0" w:color="auto"/>
              <w:left w:val="single" w:sz="4" w:space="0" w:color="auto"/>
              <w:bottom w:val="single" w:sz="4" w:space="0" w:color="auto"/>
              <w:right w:val="single" w:sz="4" w:space="0" w:color="auto"/>
            </w:tcBorders>
            <w:vAlign w:val="center"/>
          </w:tcPr>
          <w:p w:rsidR="00C32B30" w:rsidRPr="002F307B" w:rsidRDefault="00C32B30" w:rsidP="00C32B30">
            <w:pPr>
              <w:spacing w:line="560" w:lineRule="exact"/>
              <w:rPr>
                <w:rFonts w:ascii="宋体" w:eastAsia="宋体" w:hAnsi="宋体"/>
                <w:kern w:val="0"/>
                <w:sz w:val="21"/>
                <w:szCs w:val="21"/>
              </w:rPr>
            </w:pPr>
            <w:r w:rsidRPr="002F307B">
              <w:rPr>
                <w:rFonts w:ascii="宋体" w:eastAsia="宋体" w:hAnsi="宋体" w:hint="eastAsia"/>
                <w:kern w:val="0"/>
                <w:sz w:val="21"/>
                <w:szCs w:val="21"/>
              </w:rPr>
              <w:t>补修课程、任选课程只计成绩，不计学分</w:t>
            </w:r>
          </w:p>
        </w:tc>
      </w:tr>
      <w:tr w:rsidR="00C32B30" w:rsidRPr="002F307B">
        <w:tc>
          <w:tcPr>
            <w:tcW w:w="933" w:type="dxa"/>
            <w:vMerge w:val="restart"/>
            <w:tcBorders>
              <w:top w:val="single" w:sz="4" w:space="0" w:color="auto"/>
              <w:left w:val="single" w:sz="4" w:space="0" w:color="auto"/>
              <w:bottom w:val="single" w:sz="4" w:space="0" w:color="auto"/>
              <w:right w:val="single" w:sz="4" w:space="0" w:color="auto"/>
            </w:tcBorders>
            <w:vAlign w:val="center"/>
          </w:tcPr>
          <w:p w:rsidR="00C32B30" w:rsidRPr="002F307B" w:rsidRDefault="00C32B30" w:rsidP="00C32B30">
            <w:pPr>
              <w:spacing w:line="560" w:lineRule="exact"/>
              <w:rPr>
                <w:rFonts w:ascii="宋体" w:eastAsia="宋体" w:hAnsi="宋体"/>
                <w:kern w:val="0"/>
                <w:sz w:val="21"/>
                <w:szCs w:val="21"/>
              </w:rPr>
            </w:pPr>
            <w:r w:rsidRPr="002F307B">
              <w:rPr>
                <w:rFonts w:ascii="宋体" w:eastAsia="宋体" w:hAnsi="宋体" w:hint="eastAsia"/>
                <w:kern w:val="0"/>
                <w:sz w:val="21"/>
                <w:szCs w:val="21"/>
              </w:rPr>
              <w:t>研</w:t>
            </w:r>
          </w:p>
          <w:p w:rsidR="00C32B30" w:rsidRPr="002F307B" w:rsidRDefault="00C32B30" w:rsidP="00C32B30">
            <w:pPr>
              <w:spacing w:line="560" w:lineRule="exact"/>
              <w:rPr>
                <w:rFonts w:ascii="宋体" w:eastAsia="宋体" w:hAnsi="宋体"/>
                <w:kern w:val="0"/>
                <w:sz w:val="21"/>
                <w:szCs w:val="21"/>
              </w:rPr>
            </w:pPr>
            <w:r w:rsidRPr="002F307B">
              <w:rPr>
                <w:rFonts w:ascii="宋体" w:eastAsia="宋体" w:hAnsi="宋体" w:hint="eastAsia"/>
                <w:kern w:val="0"/>
                <w:sz w:val="21"/>
                <w:szCs w:val="21"/>
              </w:rPr>
              <w:t>究</w:t>
            </w:r>
          </w:p>
          <w:p w:rsidR="00C32B30" w:rsidRPr="002F307B" w:rsidRDefault="00C32B30" w:rsidP="00C32B30">
            <w:pPr>
              <w:spacing w:line="560" w:lineRule="exact"/>
              <w:rPr>
                <w:rFonts w:ascii="宋体" w:eastAsia="宋体" w:hAnsi="宋体"/>
                <w:kern w:val="0"/>
                <w:sz w:val="21"/>
                <w:szCs w:val="21"/>
              </w:rPr>
            </w:pPr>
            <w:r w:rsidRPr="002F307B">
              <w:rPr>
                <w:rFonts w:ascii="宋体" w:eastAsia="宋体" w:hAnsi="宋体" w:hint="eastAsia"/>
                <w:kern w:val="0"/>
                <w:sz w:val="21"/>
                <w:szCs w:val="21"/>
              </w:rPr>
              <w:t>环</w:t>
            </w:r>
          </w:p>
          <w:p w:rsidR="00C32B30" w:rsidRPr="002F307B" w:rsidRDefault="00C32B30" w:rsidP="00C32B30">
            <w:pPr>
              <w:spacing w:line="560" w:lineRule="exact"/>
              <w:rPr>
                <w:rFonts w:ascii="宋体" w:eastAsia="宋体" w:hAnsi="宋体"/>
                <w:kern w:val="0"/>
                <w:sz w:val="21"/>
                <w:szCs w:val="21"/>
              </w:rPr>
            </w:pPr>
            <w:r w:rsidRPr="002F307B">
              <w:rPr>
                <w:rFonts w:ascii="宋体" w:eastAsia="宋体" w:hAnsi="宋体" w:hint="eastAsia"/>
                <w:kern w:val="0"/>
                <w:sz w:val="21"/>
                <w:szCs w:val="21"/>
              </w:rPr>
              <w:t>节</w:t>
            </w:r>
          </w:p>
        </w:tc>
        <w:tc>
          <w:tcPr>
            <w:tcW w:w="1239" w:type="dxa"/>
            <w:vMerge w:val="restart"/>
            <w:tcBorders>
              <w:top w:val="single" w:sz="4" w:space="0" w:color="auto"/>
              <w:left w:val="single" w:sz="4" w:space="0" w:color="auto"/>
              <w:bottom w:val="single" w:sz="4" w:space="0" w:color="auto"/>
              <w:right w:val="single" w:sz="4" w:space="0" w:color="auto"/>
            </w:tcBorders>
            <w:vAlign w:val="center"/>
          </w:tcPr>
          <w:p w:rsidR="00C32B30" w:rsidRPr="002F307B" w:rsidRDefault="00C32B30" w:rsidP="00C32B30">
            <w:pPr>
              <w:spacing w:line="560" w:lineRule="exact"/>
              <w:rPr>
                <w:rFonts w:ascii="宋体" w:eastAsia="宋体" w:hAnsi="宋体"/>
                <w:kern w:val="0"/>
                <w:sz w:val="21"/>
                <w:szCs w:val="21"/>
              </w:rPr>
            </w:pPr>
            <w:r w:rsidRPr="002F307B">
              <w:rPr>
                <w:rFonts w:ascii="宋体" w:eastAsia="宋体" w:hAnsi="宋体" w:hint="eastAsia"/>
                <w:kern w:val="0"/>
                <w:sz w:val="21"/>
                <w:szCs w:val="21"/>
              </w:rPr>
              <w:t>≥</w:t>
            </w:r>
            <w:r w:rsidRPr="002F307B">
              <w:rPr>
                <w:rFonts w:ascii="宋体" w:eastAsia="宋体" w:hAnsi="宋体"/>
                <w:kern w:val="0"/>
                <w:sz w:val="21"/>
                <w:szCs w:val="21"/>
              </w:rPr>
              <w:t>14</w:t>
            </w:r>
            <w:r w:rsidRPr="002F307B">
              <w:rPr>
                <w:rFonts w:ascii="宋体" w:eastAsia="宋体" w:hAnsi="宋体" w:hint="eastAsia"/>
                <w:kern w:val="0"/>
                <w:sz w:val="21"/>
                <w:szCs w:val="21"/>
              </w:rPr>
              <w:t>学分</w:t>
            </w:r>
          </w:p>
        </w:tc>
        <w:tc>
          <w:tcPr>
            <w:tcW w:w="2913" w:type="dxa"/>
            <w:tcBorders>
              <w:top w:val="single" w:sz="4" w:space="0" w:color="auto"/>
              <w:left w:val="single" w:sz="4" w:space="0" w:color="auto"/>
              <w:bottom w:val="single" w:sz="4" w:space="0" w:color="auto"/>
              <w:right w:val="single" w:sz="4" w:space="0" w:color="auto"/>
            </w:tcBorders>
          </w:tcPr>
          <w:p w:rsidR="00C32B30" w:rsidRPr="002F307B" w:rsidRDefault="00C32B30" w:rsidP="00C32B30">
            <w:pPr>
              <w:widowControl/>
              <w:spacing w:line="560" w:lineRule="exact"/>
              <w:jc w:val="left"/>
              <w:rPr>
                <w:rFonts w:ascii="宋体" w:eastAsia="宋体" w:hAnsi="宋体" w:cs="宋体"/>
                <w:color w:val="FF0000"/>
                <w:kern w:val="0"/>
                <w:sz w:val="21"/>
                <w:szCs w:val="21"/>
              </w:rPr>
            </w:pPr>
            <w:r w:rsidRPr="002F307B">
              <w:rPr>
                <w:rFonts w:ascii="宋体" w:eastAsia="宋体" w:hAnsi="宋体" w:cs="宋体" w:hint="eastAsia"/>
                <w:color w:val="000000"/>
                <w:kern w:val="0"/>
                <w:sz w:val="21"/>
                <w:szCs w:val="21"/>
              </w:rPr>
              <w:t>专业课程实习实践（含报告）</w:t>
            </w:r>
          </w:p>
        </w:tc>
        <w:tc>
          <w:tcPr>
            <w:tcW w:w="1584" w:type="dxa"/>
            <w:tcBorders>
              <w:top w:val="single" w:sz="4" w:space="0" w:color="auto"/>
              <w:left w:val="single" w:sz="4" w:space="0" w:color="auto"/>
              <w:bottom w:val="single" w:sz="4" w:space="0" w:color="auto"/>
              <w:right w:val="single" w:sz="4" w:space="0" w:color="auto"/>
            </w:tcBorders>
          </w:tcPr>
          <w:p w:rsidR="00C32B30" w:rsidRPr="002F307B" w:rsidRDefault="00C32B30" w:rsidP="00C32B30">
            <w:pPr>
              <w:widowControl/>
              <w:spacing w:line="560" w:lineRule="exact"/>
              <w:jc w:val="left"/>
              <w:rPr>
                <w:rFonts w:ascii="宋体" w:eastAsia="宋体" w:hAnsi="宋体" w:cs="宋体"/>
                <w:kern w:val="0"/>
                <w:sz w:val="21"/>
                <w:szCs w:val="21"/>
              </w:rPr>
            </w:pPr>
            <w:r w:rsidRPr="002F307B">
              <w:rPr>
                <w:rFonts w:ascii="宋体" w:eastAsia="宋体" w:hAnsi="宋体" w:cs="Calibri"/>
                <w:color w:val="000000"/>
                <w:kern w:val="0"/>
                <w:sz w:val="21"/>
                <w:szCs w:val="21"/>
              </w:rPr>
              <w:t>4</w:t>
            </w:r>
          </w:p>
        </w:tc>
        <w:tc>
          <w:tcPr>
            <w:tcW w:w="1728" w:type="dxa"/>
            <w:vMerge w:val="restart"/>
            <w:tcBorders>
              <w:top w:val="single" w:sz="4" w:space="0" w:color="auto"/>
              <w:left w:val="single" w:sz="4" w:space="0" w:color="auto"/>
              <w:bottom w:val="single" w:sz="4" w:space="0" w:color="auto"/>
              <w:right w:val="single" w:sz="4" w:space="0" w:color="auto"/>
            </w:tcBorders>
            <w:vAlign w:val="center"/>
          </w:tcPr>
          <w:p w:rsidR="00C32B30" w:rsidRPr="002F307B" w:rsidRDefault="00C32B30" w:rsidP="00C32B30">
            <w:pPr>
              <w:widowControl/>
              <w:spacing w:line="560" w:lineRule="exact"/>
              <w:jc w:val="left"/>
              <w:rPr>
                <w:rFonts w:ascii="宋体" w:eastAsia="宋体" w:hAnsi="宋体" w:cs="宋体"/>
                <w:kern w:val="0"/>
                <w:sz w:val="21"/>
                <w:szCs w:val="21"/>
              </w:rPr>
            </w:pPr>
            <w:r w:rsidRPr="002F307B">
              <w:rPr>
                <w:rFonts w:ascii="宋体" w:eastAsia="宋体" w:hAnsi="宋体" w:cs="宋体" w:hint="eastAsia"/>
                <w:color w:val="000000"/>
                <w:kern w:val="0"/>
                <w:sz w:val="21"/>
                <w:szCs w:val="21"/>
              </w:rPr>
              <w:t>实践环节</w:t>
            </w:r>
          </w:p>
          <w:p w:rsidR="00C32B30" w:rsidRPr="002F307B" w:rsidRDefault="00C32B30" w:rsidP="00C32B30">
            <w:pPr>
              <w:spacing w:line="560" w:lineRule="exact"/>
              <w:rPr>
                <w:rFonts w:ascii="宋体" w:eastAsia="宋体" w:hAnsi="宋体"/>
                <w:kern w:val="0"/>
                <w:sz w:val="21"/>
                <w:szCs w:val="21"/>
              </w:rPr>
            </w:pPr>
            <w:r w:rsidRPr="002F307B">
              <w:rPr>
                <w:rFonts w:ascii="宋体" w:eastAsia="宋体" w:hAnsi="宋体" w:cs="宋体" w:hint="eastAsia"/>
                <w:color w:val="000000"/>
                <w:kern w:val="0"/>
                <w:sz w:val="21"/>
                <w:szCs w:val="21"/>
              </w:rPr>
              <w:t>≥</w:t>
            </w:r>
            <w:r w:rsidRPr="002F307B">
              <w:rPr>
                <w:rFonts w:ascii="宋体" w:eastAsia="宋体" w:hAnsi="宋体" w:cs="Calibri"/>
                <w:color w:val="000000"/>
                <w:kern w:val="0"/>
                <w:sz w:val="21"/>
                <w:szCs w:val="21"/>
              </w:rPr>
              <w:t>4</w:t>
            </w:r>
            <w:r w:rsidRPr="002F307B">
              <w:rPr>
                <w:rFonts w:ascii="宋体" w:eastAsia="宋体" w:hAnsi="宋体" w:cs="宋体" w:hint="eastAsia"/>
                <w:color w:val="000000"/>
                <w:kern w:val="0"/>
                <w:sz w:val="21"/>
                <w:szCs w:val="21"/>
              </w:rPr>
              <w:t>学分</w:t>
            </w:r>
          </w:p>
        </w:tc>
      </w:tr>
      <w:tr w:rsidR="00C32B30" w:rsidRPr="002F307B">
        <w:tc>
          <w:tcPr>
            <w:tcW w:w="933" w:type="dxa"/>
            <w:vMerge/>
            <w:tcBorders>
              <w:top w:val="single" w:sz="4" w:space="0" w:color="auto"/>
              <w:left w:val="single" w:sz="4" w:space="0" w:color="auto"/>
              <w:bottom w:val="single" w:sz="4" w:space="0" w:color="auto"/>
              <w:right w:val="single" w:sz="4" w:space="0" w:color="auto"/>
            </w:tcBorders>
          </w:tcPr>
          <w:p w:rsidR="00C32B30" w:rsidRPr="002F307B" w:rsidRDefault="00C32B30" w:rsidP="00C32B30">
            <w:pPr>
              <w:spacing w:line="560" w:lineRule="exact"/>
              <w:rPr>
                <w:rFonts w:ascii="宋体" w:eastAsia="宋体" w:hAnsi="宋体"/>
                <w:kern w:val="0"/>
                <w:sz w:val="21"/>
                <w:szCs w:val="21"/>
              </w:rPr>
            </w:pPr>
          </w:p>
        </w:tc>
        <w:tc>
          <w:tcPr>
            <w:tcW w:w="1239" w:type="dxa"/>
            <w:vMerge/>
            <w:tcBorders>
              <w:top w:val="single" w:sz="4" w:space="0" w:color="auto"/>
              <w:left w:val="single" w:sz="4" w:space="0" w:color="auto"/>
              <w:bottom w:val="single" w:sz="4" w:space="0" w:color="auto"/>
              <w:right w:val="single" w:sz="4" w:space="0" w:color="auto"/>
            </w:tcBorders>
          </w:tcPr>
          <w:p w:rsidR="00C32B30" w:rsidRPr="002F307B" w:rsidRDefault="00C32B30" w:rsidP="00C32B30">
            <w:pPr>
              <w:spacing w:line="560" w:lineRule="exact"/>
              <w:rPr>
                <w:rFonts w:ascii="宋体" w:eastAsia="宋体" w:hAnsi="宋体"/>
                <w:kern w:val="0"/>
                <w:sz w:val="21"/>
                <w:szCs w:val="21"/>
              </w:rPr>
            </w:pPr>
          </w:p>
        </w:tc>
        <w:tc>
          <w:tcPr>
            <w:tcW w:w="2913" w:type="dxa"/>
            <w:tcBorders>
              <w:top w:val="single" w:sz="4" w:space="0" w:color="auto"/>
              <w:left w:val="single" w:sz="4" w:space="0" w:color="auto"/>
              <w:bottom w:val="single" w:sz="4" w:space="0" w:color="auto"/>
              <w:right w:val="single" w:sz="4" w:space="0" w:color="auto"/>
            </w:tcBorders>
          </w:tcPr>
          <w:p w:rsidR="00C32B30" w:rsidRPr="002F307B" w:rsidRDefault="00C32B30" w:rsidP="00C32B30">
            <w:pPr>
              <w:widowControl/>
              <w:spacing w:line="560" w:lineRule="exact"/>
              <w:jc w:val="left"/>
              <w:rPr>
                <w:rFonts w:ascii="宋体" w:eastAsia="宋体" w:hAnsi="宋体" w:cs="宋体"/>
                <w:kern w:val="0"/>
                <w:sz w:val="21"/>
                <w:szCs w:val="21"/>
              </w:rPr>
            </w:pPr>
            <w:r w:rsidRPr="002F307B">
              <w:rPr>
                <w:rFonts w:ascii="宋体" w:eastAsia="宋体" w:hAnsi="宋体" w:cs="宋体" w:hint="eastAsia"/>
                <w:color w:val="000000"/>
                <w:kern w:val="0"/>
                <w:sz w:val="21"/>
                <w:szCs w:val="21"/>
              </w:rPr>
              <w:t>专业实训（含报告）</w:t>
            </w:r>
          </w:p>
        </w:tc>
        <w:tc>
          <w:tcPr>
            <w:tcW w:w="1584" w:type="dxa"/>
            <w:tcBorders>
              <w:top w:val="single" w:sz="4" w:space="0" w:color="auto"/>
              <w:left w:val="single" w:sz="4" w:space="0" w:color="auto"/>
              <w:bottom w:val="single" w:sz="4" w:space="0" w:color="auto"/>
              <w:right w:val="single" w:sz="4" w:space="0" w:color="auto"/>
            </w:tcBorders>
          </w:tcPr>
          <w:p w:rsidR="00C32B30" w:rsidRPr="002F307B" w:rsidRDefault="00C32B30" w:rsidP="00C32B30">
            <w:pPr>
              <w:widowControl/>
              <w:spacing w:line="560" w:lineRule="exact"/>
              <w:jc w:val="left"/>
              <w:rPr>
                <w:rFonts w:ascii="宋体" w:eastAsia="宋体" w:hAnsi="宋体" w:cs="宋体"/>
                <w:kern w:val="0"/>
                <w:sz w:val="21"/>
                <w:szCs w:val="21"/>
              </w:rPr>
            </w:pPr>
            <w:r w:rsidRPr="002F307B">
              <w:rPr>
                <w:rFonts w:ascii="宋体" w:eastAsia="宋体" w:hAnsi="宋体" w:cs="Calibri"/>
                <w:color w:val="000000"/>
                <w:kern w:val="0"/>
                <w:sz w:val="21"/>
                <w:szCs w:val="21"/>
              </w:rPr>
              <w:t>4</w:t>
            </w:r>
          </w:p>
        </w:tc>
        <w:tc>
          <w:tcPr>
            <w:tcW w:w="1728" w:type="dxa"/>
            <w:vMerge/>
            <w:tcBorders>
              <w:top w:val="single" w:sz="4" w:space="0" w:color="auto"/>
              <w:left w:val="single" w:sz="4" w:space="0" w:color="auto"/>
              <w:bottom w:val="single" w:sz="4" w:space="0" w:color="auto"/>
              <w:right w:val="single" w:sz="4" w:space="0" w:color="auto"/>
            </w:tcBorders>
            <w:vAlign w:val="center"/>
          </w:tcPr>
          <w:p w:rsidR="00C32B30" w:rsidRPr="002F307B" w:rsidRDefault="00C32B30" w:rsidP="00C32B30">
            <w:pPr>
              <w:spacing w:line="560" w:lineRule="exact"/>
              <w:rPr>
                <w:rFonts w:ascii="宋体" w:eastAsia="宋体" w:hAnsi="宋体"/>
                <w:kern w:val="0"/>
                <w:sz w:val="21"/>
                <w:szCs w:val="21"/>
              </w:rPr>
            </w:pPr>
          </w:p>
        </w:tc>
      </w:tr>
      <w:tr w:rsidR="00C32B30" w:rsidRPr="002F307B">
        <w:tc>
          <w:tcPr>
            <w:tcW w:w="933" w:type="dxa"/>
            <w:vMerge/>
            <w:tcBorders>
              <w:top w:val="single" w:sz="4" w:space="0" w:color="auto"/>
              <w:left w:val="single" w:sz="4" w:space="0" w:color="auto"/>
              <w:bottom w:val="single" w:sz="4" w:space="0" w:color="auto"/>
              <w:right w:val="single" w:sz="4" w:space="0" w:color="auto"/>
            </w:tcBorders>
          </w:tcPr>
          <w:p w:rsidR="00C32B30" w:rsidRPr="002F307B" w:rsidRDefault="00C32B30" w:rsidP="00C32B30">
            <w:pPr>
              <w:spacing w:line="560" w:lineRule="exact"/>
              <w:rPr>
                <w:rFonts w:ascii="宋体" w:eastAsia="宋体" w:hAnsi="宋体"/>
                <w:kern w:val="0"/>
                <w:sz w:val="21"/>
                <w:szCs w:val="21"/>
              </w:rPr>
            </w:pPr>
          </w:p>
        </w:tc>
        <w:tc>
          <w:tcPr>
            <w:tcW w:w="1239" w:type="dxa"/>
            <w:vMerge/>
            <w:tcBorders>
              <w:top w:val="single" w:sz="4" w:space="0" w:color="auto"/>
              <w:left w:val="single" w:sz="4" w:space="0" w:color="auto"/>
              <w:bottom w:val="single" w:sz="4" w:space="0" w:color="auto"/>
              <w:right w:val="single" w:sz="4" w:space="0" w:color="auto"/>
            </w:tcBorders>
          </w:tcPr>
          <w:p w:rsidR="00C32B30" w:rsidRPr="002F307B" w:rsidRDefault="00C32B30" w:rsidP="00C32B30">
            <w:pPr>
              <w:spacing w:line="560" w:lineRule="exact"/>
              <w:rPr>
                <w:rFonts w:ascii="宋体" w:eastAsia="宋体" w:hAnsi="宋体"/>
                <w:kern w:val="0"/>
                <w:sz w:val="21"/>
                <w:szCs w:val="21"/>
              </w:rPr>
            </w:pPr>
          </w:p>
        </w:tc>
        <w:tc>
          <w:tcPr>
            <w:tcW w:w="2913" w:type="dxa"/>
            <w:tcBorders>
              <w:top w:val="single" w:sz="4" w:space="0" w:color="auto"/>
              <w:left w:val="single" w:sz="4" w:space="0" w:color="auto"/>
              <w:bottom w:val="single" w:sz="4" w:space="0" w:color="auto"/>
              <w:right w:val="single" w:sz="4" w:space="0" w:color="auto"/>
            </w:tcBorders>
          </w:tcPr>
          <w:p w:rsidR="00C32B30" w:rsidRPr="002F307B" w:rsidRDefault="00C32B30" w:rsidP="00C32B30">
            <w:pPr>
              <w:widowControl/>
              <w:spacing w:line="560" w:lineRule="exact"/>
              <w:jc w:val="left"/>
              <w:rPr>
                <w:rFonts w:ascii="宋体" w:eastAsia="宋体" w:hAnsi="宋体" w:cs="宋体"/>
                <w:kern w:val="0"/>
                <w:sz w:val="21"/>
                <w:szCs w:val="21"/>
              </w:rPr>
            </w:pPr>
            <w:r w:rsidRPr="002F307B">
              <w:rPr>
                <w:rFonts w:ascii="宋体" w:eastAsia="宋体" w:hAnsi="宋体" w:cs="宋体" w:hint="eastAsia"/>
                <w:color w:val="000000"/>
                <w:kern w:val="0"/>
                <w:sz w:val="21"/>
                <w:szCs w:val="21"/>
              </w:rPr>
              <w:t>开（选）题报告</w:t>
            </w:r>
          </w:p>
        </w:tc>
        <w:tc>
          <w:tcPr>
            <w:tcW w:w="1584" w:type="dxa"/>
            <w:tcBorders>
              <w:top w:val="single" w:sz="4" w:space="0" w:color="auto"/>
              <w:left w:val="single" w:sz="4" w:space="0" w:color="auto"/>
              <w:bottom w:val="single" w:sz="4" w:space="0" w:color="auto"/>
              <w:right w:val="single" w:sz="4" w:space="0" w:color="auto"/>
            </w:tcBorders>
          </w:tcPr>
          <w:p w:rsidR="00C32B30" w:rsidRPr="002F307B" w:rsidRDefault="00C32B30" w:rsidP="00C32B30">
            <w:pPr>
              <w:widowControl/>
              <w:spacing w:line="560" w:lineRule="exact"/>
              <w:jc w:val="left"/>
              <w:rPr>
                <w:rFonts w:ascii="宋体" w:eastAsia="宋体" w:hAnsi="宋体" w:cs="宋体"/>
                <w:kern w:val="0"/>
                <w:sz w:val="21"/>
                <w:szCs w:val="21"/>
              </w:rPr>
            </w:pPr>
            <w:r w:rsidRPr="002F307B">
              <w:rPr>
                <w:rFonts w:ascii="宋体" w:eastAsia="宋体" w:hAnsi="宋体" w:cs="Calibri"/>
                <w:color w:val="000000"/>
                <w:kern w:val="0"/>
                <w:sz w:val="21"/>
                <w:szCs w:val="21"/>
              </w:rPr>
              <w:t>1</w:t>
            </w:r>
          </w:p>
        </w:tc>
        <w:tc>
          <w:tcPr>
            <w:tcW w:w="1728" w:type="dxa"/>
            <w:tcBorders>
              <w:top w:val="single" w:sz="4" w:space="0" w:color="auto"/>
              <w:left w:val="single" w:sz="4" w:space="0" w:color="auto"/>
              <w:bottom w:val="single" w:sz="4" w:space="0" w:color="auto"/>
              <w:right w:val="single" w:sz="4" w:space="0" w:color="auto"/>
            </w:tcBorders>
          </w:tcPr>
          <w:p w:rsidR="00C32B30" w:rsidRPr="002F307B" w:rsidRDefault="00C32B30" w:rsidP="00C32B30">
            <w:pPr>
              <w:widowControl/>
              <w:spacing w:line="560" w:lineRule="exact"/>
              <w:jc w:val="left"/>
              <w:rPr>
                <w:rFonts w:ascii="宋体" w:eastAsia="宋体" w:hAnsi="宋体" w:cs="宋体"/>
                <w:kern w:val="0"/>
                <w:sz w:val="21"/>
                <w:szCs w:val="21"/>
              </w:rPr>
            </w:pPr>
            <w:r w:rsidRPr="002F307B">
              <w:rPr>
                <w:rFonts w:ascii="宋体" w:eastAsia="宋体" w:hAnsi="宋体" w:cs="宋体" w:hint="eastAsia"/>
                <w:color w:val="000000"/>
                <w:kern w:val="0"/>
                <w:sz w:val="21"/>
                <w:szCs w:val="21"/>
              </w:rPr>
              <w:t>必修</w:t>
            </w:r>
          </w:p>
        </w:tc>
      </w:tr>
      <w:tr w:rsidR="00C32B30" w:rsidRPr="002F307B">
        <w:tc>
          <w:tcPr>
            <w:tcW w:w="933" w:type="dxa"/>
            <w:vMerge/>
            <w:tcBorders>
              <w:top w:val="single" w:sz="4" w:space="0" w:color="auto"/>
              <w:left w:val="single" w:sz="4" w:space="0" w:color="auto"/>
              <w:bottom w:val="single" w:sz="4" w:space="0" w:color="auto"/>
              <w:right w:val="single" w:sz="4" w:space="0" w:color="auto"/>
            </w:tcBorders>
          </w:tcPr>
          <w:p w:rsidR="00C32B30" w:rsidRPr="002F307B" w:rsidRDefault="00C32B30" w:rsidP="00C32B30">
            <w:pPr>
              <w:spacing w:line="560" w:lineRule="exact"/>
              <w:rPr>
                <w:rFonts w:ascii="宋体" w:eastAsia="宋体" w:hAnsi="宋体"/>
                <w:kern w:val="0"/>
                <w:sz w:val="21"/>
                <w:szCs w:val="21"/>
              </w:rPr>
            </w:pPr>
          </w:p>
        </w:tc>
        <w:tc>
          <w:tcPr>
            <w:tcW w:w="1239" w:type="dxa"/>
            <w:vMerge/>
            <w:tcBorders>
              <w:top w:val="single" w:sz="4" w:space="0" w:color="auto"/>
              <w:left w:val="single" w:sz="4" w:space="0" w:color="auto"/>
              <w:bottom w:val="single" w:sz="4" w:space="0" w:color="auto"/>
              <w:right w:val="single" w:sz="4" w:space="0" w:color="auto"/>
            </w:tcBorders>
          </w:tcPr>
          <w:p w:rsidR="00C32B30" w:rsidRPr="002F307B" w:rsidRDefault="00C32B30" w:rsidP="00C32B30">
            <w:pPr>
              <w:spacing w:line="560" w:lineRule="exact"/>
              <w:rPr>
                <w:rFonts w:ascii="宋体" w:eastAsia="宋体" w:hAnsi="宋体"/>
                <w:kern w:val="0"/>
                <w:sz w:val="21"/>
                <w:szCs w:val="21"/>
              </w:rPr>
            </w:pPr>
          </w:p>
        </w:tc>
        <w:tc>
          <w:tcPr>
            <w:tcW w:w="2913" w:type="dxa"/>
            <w:tcBorders>
              <w:top w:val="single" w:sz="4" w:space="0" w:color="auto"/>
              <w:left w:val="single" w:sz="4" w:space="0" w:color="auto"/>
              <w:bottom w:val="single" w:sz="4" w:space="0" w:color="auto"/>
              <w:right w:val="single" w:sz="4" w:space="0" w:color="auto"/>
            </w:tcBorders>
          </w:tcPr>
          <w:p w:rsidR="00C32B30" w:rsidRPr="002F307B" w:rsidRDefault="00C32B30" w:rsidP="00C32B30">
            <w:pPr>
              <w:widowControl/>
              <w:spacing w:line="560" w:lineRule="exact"/>
              <w:jc w:val="left"/>
              <w:rPr>
                <w:rFonts w:ascii="宋体" w:eastAsia="宋体" w:hAnsi="宋体" w:cs="宋体"/>
                <w:kern w:val="0"/>
                <w:sz w:val="21"/>
                <w:szCs w:val="21"/>
              </w:rPr>
            </w:pPr>
            <w:r w:rsidRPr="002F307B">
              <w:rPr>
                <w:rFonts w:ascii="宋体" w:eastAsia="宋体" w:hAnsi="宋体" w:cs="宋体" w:hint="eastAsia"/>
                <w:color w:val="000000"/>
                <w:kern w:val="0"/>
                <w:sz w:val="21"/>
                <w:szCs w:val="21"/>
              </w:rPr>
              <w:t>论文中期进展报告</w:t>
            </w:r>
          </w:p>
        </w:tc>
        <w:tc>
          <w:tcPr>
            <w:tcW w:w="1584" w:type="dxa"/>
            <w:tcBorders>
              <w:top w:val="single" w:sz="4" w:space="0" w:color="auto"/>
              <w:left w:val="single" w:sz="4" w:space="0" w:color="auto"/>
              <w:bottom w:val="single" w:sz="4" w:space="0" w:color="auto"/>
              <w:right w:val="single" w:sz="4" w:space="0" w:color="auto"/>
            </w:tcBorders>
          </w:tcPr>
          <w:p w:rsidR="00C32B30" w:rsidRPr="002F307B" w:rsidRDefault="00C32B30" w:rsidP="00C32B30">
            <w:pPr>
              <w:widowControl/>
              <w:spacing w:line="560" w:lineRule="exact"/>
              <w:jc w:val="left"/>
              <w:rPr>
                <w:rFonts w:ascii="宋体" w:eastAsia="宋体" w:hAnsi="宋体" w:cs="宋体"/>
                <w:kern w:val="0"/>
                <w:sz w:val="21"/>
                <w:szCs w:val="21"/>
              </w:rPr>
            </w:pPr>
            <w:r w:rsidRPr="002F307B">
              <w:rPr>
                <w:rFonts w:ascii="宋体" w:eastAsia="宋体" w:hAnsi="宋体" w:cs="Calibri"/>
                <w:color w:val="000000"/>
                <w:kern w:val="0"/>
                <w:sz w:val="21"/>
                <w:szCs w:val="21"/>
              </w:rPr>
              <w:t>1</w:t>
            </w:r>
          </w:p>
        </w:tc>
        <w:tc>
          <w:tcPr>
            <w:tcW w:w="1728" w:type="dxa"/>
            <w:tcBorders>
              <w:top w:val="single" w:sz="4" w:space="0" w:color="auto"/>
              <w:left w:val="single" w:sz="4" w:space="0" w:color="auto"/>
              <w:bottom w:val="single" w:sz="4" w:space="0" w:color="auto"/>
              <w:right w:val="single" w:sz="4" w:space="0" w:color="auto"/>
            </w:tcBorders>
          </w:tcPr>
          <w:p w:rsidR="00C32B30" w:rsidRPr="002F307B" w:rsidRDefault="00C32B30" w:rsidP="00C32B30">
            <w:pPr>
              <w:widowControl/>
              <w:spacing w:line="560" w:lineRule="exact"/>
              <w:jc w:val="left"/>
              <w:rPr>
                <w:rFonts w:ascii="宋体" w:eastAsia="宋体" w:hAnsi="宋体" w:cs="宋体"/>
                <w:kern w:val="0"/>
                <w:sz w:val="21"/>
                <w:szCs w:val="21"/>
              </w:rPr>
            </w:pPr>
            <w:r w:rsidRPr="002F307B">
              <w:rPr>
                <w:rFonts w:ascii="宋体" w:eastAsia="宋体" w:hAnsi="宋体" w:cs="宋体" w:hint="eastAsia"/>
                <w:color w:val="000000"/>
                <w:kern w:val="0"/>
                <w:sz w:val="21"/>
                <w:szCs w:val="21"/>
              </w:rPr>
              <w:t>必修</w:t>
            </w:r>
          </w:p>
        </w:tc>
      </w:tr>
      <w:tr w:rsidR="00C32B30" w:rsidRPr="002F307B">
        <w:trPr>
          <w:trHeight w:val="299"/>
        </w:trPr>
        <w:tc>
          <w:tcPr>
            <w:tcW w:w="933" w:type="dxa"/>
            <w:vMerge/>
            <w:tcBorders>
              <w:top w:val="single" w:sz="4" w:space="0" w:color="auto"/>
              <w:left w:val="single" w:sz="4" w:space="0" w:color="auto"/>
              <w:bottom w:val="single" w:sz="4" w:space="0" w:color="auto"/>
              <w:right w:val="single" w:sz="4" w:space="0" w:color="auto"/>
            </w:tcBorders>
          </w:tcPr>
          <w:p w:rsidR="00C32B30" w:rsidRPr="002F307B" w:rsidRDefault="00C32B30" w:rsidP="00C32B30">
            <w:pPr>
              <w:spacing w:line="560" w:lineRule="exact"/>
              <w:rPr>
                <w:rFonts w:ascii="宋体" w:eastAsia="宋体" w:hAnsi="宋体"/>
                <w:kern w:val="0"/>
                <w:sz w:val="21"/>
                <w:szCs w:val="21"/>
              </w:rPr>
            </w:pPr>
          </w:p>
        </w:tc>
        <w:tc>
          <w:tcPr>
            <w:tcW w:w="1239" w:type="dxa"/>
            <w:vMerge/>
            <w:tcBorders>
              <w:top w:val="single" w:sz="4" w:space="0" w:color="auto"/>
              <w:left w:val="single" w:sz="4" w:space="0" w:color="auto"/>
              <w:bottom w:val="single" w:sz="4" w:space="0" w:color="auto"/>
              <w:right w:val="single" w:sz="4" w:space="0" w:color="auto"/>
            </w:tcBorders>
          </w:tcPr>
          <w:p w:rsidR="00C32B30" w:rsidRPr="002F307B" w:rsidRDefault="00C32B30" w:rsidP="00C32B30">
            <w:pPr>
              <w:spacing w:line="560" w:lineRule="exact"/>
              <w:rPr>
                <w:rFonts w:ascii="宋体" w:eastAsia="宋体" w:hAnsi="宋体"/>
                <w:kern w:val="0"/>
                <w:sz w:val="21"/>
                <w:szCs w:val="21"/>
              </w:rPr>
            </w:pPr>
          </w:p>
        </w:tc>
        <w:tc>
          <w:tcPr>
            <w:tcW w:w="2913" w:type="dxa"/>
            <w:tcBorders>
              <w:top w:val="single" w:sz="4" w:space="0" w:color="auto"/>
              <w:left w:val="single" w:sz="4" w:space="0" w:color="auto"/>
              <w:bottom w:val="single" w:sz="4" w:space="0" w:color="auto"/>
              <w:right w:val="single" w:sz="4" w:space="0" w:color="auto"/>
            </w:tcBorders>
          </w:tcPr>
          <w:p w:rsidR="00C32B30" w:rsidRPr="002F307B" w:rsidRDefault="00C32B30" w:rsidP="00C32B30">
            <w:pPr>
              <w:widowControl/>
              <w:spacing w:line="560" w:lineRule="exact"/>
              <w:jc w:val="left"/>
              <w:rPr>
                <w:rFonts w:ascii="宋体" w:eastAsia="宋体" w:hAnsi="宋体" w:cs="宋体"/>
                <w:kern w:val="0"/>
                <w:sz w:val="21"/>
                <w:szCs w:val="21"/>
              </w:rPr>
            </w:pPr>
            <w:r w:rsidRPr="002F307B">
              <w:rPr>
                <w:rFonts w:ascii="宋体" w:eastAsia="宋体" w:hAnsi="宋体" w:cs="宋体" w:hint="eastAsia"/>
                <w:color w:val="000000"/>
                <w:kern w:val="0"/>
                <w:sz w:val="21"/>
                <w:szCs w:val="21"/>
              </w:rPr>
              <w:t>专业学位论文</w:t>
            </w:r>
          </w:p>
        </w:tc>
        <w:tc>
          <w:tcPr>
            <w:tcW w:w="1584" w:type="dxa"/>
            <w:tcBorders>
              <w:top w:val="single" w:sz="4" w:space="0" w:color="auto"/>
              <w:left w:val="single" w:sz="4" w:space="0" w:color="auto"/>
              <w:bottom w:val="single" w:sz="4" w:space="0" w:color="auto"/>
              <w:right w:val="single" w:sz="4" w:space="0" w:color="auto"/>
            </w:tcBorders>
          </w:tcPr>
          <w:p w:rsidR="00C32B30" w:rsidRPr="002F307B" w:rsidRDefault="00C32B30" w:rsidP="00C32B30">
            <w:pPr>
              <w:widowControl/>
              <w:spacing w:line="560" w:lineRule="exact"/>
              <w:jc w:val="left"/>
              <w:rPr>
                <w:rFonts w:ascii="宋体" w:eastAsia="宋体" w:hAnsi="宋体" w:cs="宋体"/>
                <w:kern w:val="0"/>
                <w:sz w:val="21"/>
                <w:szCs w:val="21"/>
              </w:rPr>
            </w:pPr>
            <w:r w:rsidRPr="002F307B">
              <w:rPr>
                <w:rFonts w:ascii="宋体" w:eastAsia="宋体" w:hAnsi="宋体" w:cs="Calibri"/>
                <w:color w:val="000000"/>
                <w:kern w:val="0"/>
                <w:sz w:val="21"/>
                <w:szCs w:val="21"/>
              </w:rPr>
              <w:t>8</w:t>
            </w:r>
          </w:p>
        </w:tc>
        <w:tc>
          <w:tcPr>
            <w:tcW w:w="1728" w:type="dxa"/>
            <w:tcBorders>
              <w:top w:val="single" w:sz="4" w:space="0" w:color="auto"/>
              <w:left w:val="single" w:sz="4" w:space="0" w:color="auto"/>
              <w:bottom w:val="single" w:sz="4" w:space="0" w:color="auto"/>
              <w:right w:val="single" w:sz="4" w:space="0" w:color="auto"/>
            </w:tcBorders>
          </w:tcPr>
          <w:p w:rsidR="00C32B30" w:rsidRPr="002F307B" w:rsidRDefault="00C32B30" w:rsidP="00C32B30">
            <w:pPr>
              <w:widowControl/>
              <w:spacing w:line="560" w:lineRule="exact"/>
              <w:jc w:val="left"/>
              <w:rPr>
                <w:rFonts w:ascii="宋体" w:eastAsia="宋体" w:hAnsi="宋体" w:cs="宋体"/>
                <w:kern w:val="0"/>
                <w:sz w:val="21"/>
                <w:szCs w:val="21"/>
              </w:rPr>
            </w:pPr>
            <w:r w:rsidRPr="002F307B">
              <w:rPr>
                <w:rFonts w:ascii="宋体" w:eastAsia="宋体" w:hAnsi="宋体" w:cs="宋体" w:hint="eastAsia"/>
                <w:color w:val="000000"/>
                <w:kern w:val="0"/>
                <w:sz w:val="21"/>
                <w:szCs w:val="21"/>
              </w:rPr>
              <w:t>必修</w:t>
            </w:r>
          </w:p>
        </w:tc>
      </w:tr>
    </w:tbl>
    <w:p w:rsidR="00B34638" w:rsidRPr="00B34638" w:rsidRDefault="00B34638" w:rsidP="00C32B30">
      <w:pPr>
        <w:pStyle w:val="312"/>
        <w:rPr>
          <w:sz w:val="21"/>
          <w:szCs w:val="21"/>
        </w:rPr>
      </w:pPr>
    </w:p>
    <w:p w:rsidR="00C32B30" w:rsidRDefault="00C32B30" w:rsidP="00C32B30">
      <w:pPr>
        <w:pStyle w:val="312"/>
      </w:pPr>
      <w:r>
        <w:rPr>
          <w:rFonts w:hint="eastAsia"/>
        </w:rPr>
        <w:t>五、</w:t>
      </w:r>
      <w:r w:rsidRPr="00F25054">
        <w:rPr>
          <w:rFonts w:hint="eastAsia"/>
        </w:rPr>
        <w:t>课程设置及学分分配</w:t>
      </w:r>
      <w:bookmarkEnd w:id="7"/>
    </w:p>
    <w:p w:rsidR="00560713" w:rsidRPr="00F25054" w:rsidRDefault="00560713" w:rsidP="00C32B30">
      <w:pPr>
        <w:pStyle w:val="312"/>
      </w:pPr>
      <w:r>
        <w:rPr>
          <w:rFonts w:hint="eastAsia"/>
        </w:rPr>
        <w:t>动力工程领域</w:t>
      </w:r>
      <w:r w:rsidRPr="00550732">
        <w:rPr>
          <w:rFonts w:hint="eastAsia"/>
        </w:rPr>
        <w:t>专业</w:t>
      </w:r>
      <w:r>
        <w:rPr>
          <w:rFonts w:hint="eastAsia"/>
        </w:rPr>
        <w:t>学位硕士</w:t>
      </w:r>
      <w:r w:rsidRPr="00550732">
        <w:rPr>
          <w:rFonts w:hint="eastAsia"/>
        </w:rPr>
        <w:t>研究生课程设置</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tblPr>
      <w:tblGrid>
        <w:gridCol w:w="424"/>
        <w:gridCol w:w="834"/>
        <w:gridCol w:w="831"/>
        <w:gridCol w:w="2848"/>
        <w:gridCol w:w="513"/>
        <w:gridCol w:w="519"/>
        <w:gridCol w:w="1285"/>
        <w:gridCol w:w="1122"/>
        <w:gridCol w:w="596"/>
      </w:tblGrid>
      <w:tr w:rsidR="00387254" w:rsidRPr="00C54F2B" w:rsidTr="0038235F">
        <w:trPr>
          <w:cantSplit/>
          <w:trHeight w:val="369"/>
        </w:trPr>
        <w:tc>
          <w:tcPr>
            <w:tcW w:w="701" w:type="pct"/>
            <w:gridSpan w:val="2"/>
            <w:tcBorders>
              <w:top w:val="single" w:sz="4" w:space="0" w:color="auto"/>
              <w:left w:val="single" w:sz="4" w:space="0" w:color="auto"/>
              <w:bottom w:val="single" w:sz="4" w:space="0" w:color="auto"/>
              <w:right w:val="single" w:sz="4" w:space="0" w:color="auto"/>
            </w:tcBorders>
            <w:vAlign w:val="center"/>
          </w:tcPr>
          <w:p w:rsidR="00387254" w:rsidRPr="00C54F2B" w:rsidRDefault="00734309" w:rsidP="00387254">
            <w:pPr>
              <w:pStyle w:val="xl42"/>
              <w:widowControl w:val="0"/>
              <w:pBdr>
                <w:left w:val="none" w:sz="0" w:space="0" w:color="auto"/>
                <w:bottom w:val="none" w:sz="0" w:space="0" w:color="auto"/>
                <w:right w:val="none" w:sz="0" w:space="0" w:color="auto"/>
              </w:pBdr>
              <w:spacing w:before="0" w:beforeAutospacing="0" w:after="0" w:afterAutospacing="0" w:line="240" w:lineRule="exact"/>
              <w:textAlignment w:val="auto"/>
              <w:rPr>
                <w:rFonts w:ascii="Times New Roman" w:hAnsi="Times New Roman" w:cs="Times New Roman"/>
                <w:b/>
                <w:bCs/>
                <w:kern w:val="2"/>
              </w:rPr>
            </w:pPr>
            <w:r w:rsidRPr="00734309">
              <w:rPr>
                <w:noProof/>
              </w:rPr>
              <w:pict>
                <v:line id="_x0000_s1027" style="position:absolute;left:0;text-align:left;z-index:251660288" from="-1.05pt,.8pt" to="42.9pt,23.65pt"/>
              </w:pict>
            </w:r>
            <w:r w:rsidR="00387254" w:rsidRPr="00C54F2B">
              <w:rPr>
                <w:rFonts w:ascii="Times New Roman" w:hAnsi="Times New Roman" w:cs="Times New Roman"/>
                <w:b/>
                <w:bCs/>
                <w:kern w:val="2"/>
              </w:rPr>
              <w:t xml:space="preserve">   </w:t>
            </w:r>
            <w:r w:rsidR="00387254" w:rsidRPr="00C54F2B">
              <w:rPr>
                <w:rFonts w:ascii="Times New Roman" w:hAnsi="Times New Roman" w:cs="Times New Roman" w:hint="eastAsia"/>
                <w:b/>
                <w:bCs/>
                <w:kern w:val="2"/>
              </w:rPr>
              <w:t>类别</w:t>
            </w:r>
          </w:p>
          <w:p w:rsidR="00387254" w:rsidRPr="00C54F2B" w:rsidRDefault="00387254" w:rsidP="00387254">
            <w:pPr>
              <w:pStyle w:val="xl42"/>
              <w:widowControl w:val="0"/>
              <w:pBdr>
                <w:left w:val="none" w:sz="0" w:space="0" w:color="auto"/>
                <w:bottom w:val="none" w:sz="0" w:space="0" w:color="auto"/>
                <w:right w:val="none" w:sz="0" w:space="0" w:color="auto"/>
              </w:pBdr>
              <w:spacing w:before="0" w:beforeAutospacing="0" w:after="0" w:afterAutospacing="0" w:line="240" w:lineRule="exact"/>
              <w:jc w:val="both"/>
              <w:textAlignment w:val="auto"/>
              <w:rPr>
                <w:rFonts w:ascii="Times New Roman" w:hAnsi="Times New Roman" w:cs="Times New Roman"/>
                <w:b/>
                <w:bCs/>
                <w:kern w:val="2"/>
              </w:rPr>
            </w:pPr>
            <w:r w:rsidRPr="00C54F2B">
              <w:rPr>
                <w:rFonts w:ascii="Times New Roman" w:hAnsi="Times New Roman" w:cs="Times New Roman" w:hint="eastAsia"/>
                <w:b/>
                <w:bCs/>
                <w:kern w:val="2"/>
              </w:rPr>
              <w:t>课程</w:t>
            </w:r>
          </w:p>
        </w:tc>
        <w:tc>
          <w:tcPr>
            <w:tcW w:w="463"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b/>
                <w:bCs/>
                <w:sz w:val="21"/>
                <w:szCs w:val="21"/>
              </w:rPr>
            </w:pPr>
            <w:r w:rsidRPr="00C54F2B">
              <w:rPr>
                <w:rFonts w:hint="eastAsia"/>
                <w:b/>
                <w:bCs/>
                <w:sz w:val="21"/>
                <w:szCs w:val="21"/>
              </w:rPr>
              <w:t>课程代码</w:t>
            </w:r>
          </w:p>
        </w:tc>
        <w:tc>
          <w:tcPr>
            <w:tcW w:w="1587"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b/>
                <w:bCs/>
                <w:sz w:val="21"/>
                <w:szCs w:val="21"/>
              </w:rPr>
            </w:pPr>
            <w:r w:rsidRPr="00C54F2B">
              <w:rPr>
                <w:rFonts w:hint="eastAsia"/>
                <w:b/>
                <w:bCs/>
                <w:sz w:val="21"/>
                <w:szCs w:val="21"/>
              </w:rPr>
              <w:t>课程名称</w:t>
            </w:r>
          </w:p>
        </w:tc>
        <w:tc>
          <w:tcPr>
            <w:tcW w:w="28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b/>
                <w:bCs/>
                <w:sz w:val="21"/>
                <w:szCs w:val="21"/>
              </w:rPr>
            </w:pPr>
            <w:r w:rsidRPr="00C54F2B">
              <w:rPr>
                <w:rFonts w:hint="eastAsia"/>
                <w:b/>
                <w:bCs/>
                <w:sz w:val="21"/>
                <w:szCs w:val="21"/>
              </w:rPr>
              <w:t>学时</w:t>
            </w:r>
          </w:p>
        </w:tc>
        <w:tc>
          <w:tcPr>
            <w:tcW w:w="289"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b/>
                <w:bCs/>
                <w:sz w:val="21"/>
                <w:szCs w:val="21"/>
              </w:rPr>
            </w:pPr>
            <w:r w:rsidRPr="00C54F2B">
              <w:rPr>
                <w:rFonts w:hint="eastAsia"/>
                <w:b/>
                <w:bCs/>
                <w:sz w:val="21"/>
                <w:szCs w:val="21"/>
              </w:rPr>
              <w:t>学分</w:t>
            </w:r>
          </w:p>
        </w:tc>
        <w:tc>
          <w:tcPr>
            <w:tcW w:w="7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b/>
                <w:bCs/>
                <w:sz w:val="21"/>
                <w:szCs w:val="21"/>
              </w:rPr>
            </w:pPr>
            <w:r w:rsidRPr="00C54F2B">
              <w:rPr>
                <w:rFonts w:hint="eastAsia"/>
                <w:b/>
                <w:bCs/>
                <w:sz w:val="21"/>
                <w:szCs w:val="21"/>
              </w:rPr>
              <w:t>季节</w:t>
            </w:r>
          </w:p>
        </w:tc>
        <w:tc>
          <w:tcPr>
            <w:tcW w:w="625"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b/>
                <w:bCs/>
                <w:sz w:val="21"/>
                <w:szCs w:val="21"/>
              </w:rPr>
            </w:pPr>
            <w:r w:rsidRPr="00C54F2B">
              <w:rPr>
                <w:rFonts w:hint="eastAsia"/>
                <w:b/>
                <w:bCs/>
                <w:sz w:val="21"/>
                <w:szCs w:val="21"/>
              </w:rPr>
              <w:t>开课单位</w:t>
            </w:r>
          </w:p>
        </w:tc>
        <w:tc>
          <w:tcPr>
            <w:tcW w:w="332"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b/>
                <w:bCs/>
                <w:sz w:val="21"/>
                <w:szCs w:val="21"/>
              </w:rPr>
            </w:pPr>
            <w:r w:rsidRPr="00C54F2B">
              <w:rPr>
                <w:rFonts w:hint="eastAsia"/>
                <w:b/>
                <w:bCs/>
                <w:sz w:val="21"/>
                <w:szCs w:val="21"/>
              </w:rPr>
              <w:t>备注</w:t>
            </w:r>
          </w:p>
        </w:tc>
      </w:tr>
      <w:tr w:rsidR="00387254" w:rsidRPr="00C54F2B" w:rsidTr="0038235F">
        <w:trPr>
          <w:cantSplit/>
          <w:trHeight w:val="369"/>
        </w:trPr>
        <w:tc>
          <w:tcPr>
            <w:tcW w:w="236" w:type="pct"/>
            <w:vMerge w:val="restar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学位课程</w:t>
            </w:r>
          </w:p>
          <w:p w:rsidR="00387254" w:rsidRPr="00C54F2B" w:rsidRDefault="00387254" w:rsidP="00387254">
            <w:pPr>
              <w:spacing w:line="240" w:lineRule="exact"/>
              <w:rPr>
                <w:sz w:val="21"/>
                <w:szCs w:val="21"/>
              </w:rPr>
            </w:pPr>
          </w:p>
          <w:p w:rsidR="00387254" w:rsidRPr="00C54F2B" w:rsidRDefault="00387254" w:rsidP="00387254">
            <w:pPr>
              <w:spacing w:line="240" w:lineRule="exact"/>
              <w:rPr>
                <w:sz w:val="21"/>
                <w:szCs w:val="21"/>
              </w:rPr>
            </w:pPr>
            <w:r w:rsidRPr="00C54F2B">
              <w:rPr>
                <w:sz w:val="21"/>
                <w:szCs w:val="21"/>
              </w:rPr>
              <w:t>≥18</w:t>
            </w:r>
            <w:r w:rsidRPr="00C54F2B">
              <w:rPr>
                <w:rFonts w:hint="eastAsia"/>
                <w:sz w:val="21"/>
                <w:szCs w:val="21"/>
              </w:rPr>
              <w:t>学分</w:t>
            </w:r>
          </w:p>
        </w:tc>
        <w:tc>
          <w:tcPr>
            <w:tcW w:w="465" w:type="pct"/>
            <w:vMerge w:val="restart"/>
            <w:tcBorders>
              <w:top w:val="single" w:sz="4" w:space="0" w:color="auto"/>
              <w:left w:val="single" w:sz="4" w:space="0" w:color="auto"/>
              <w:bottom w:val="nil"/>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公共课程</w:t>
            </w:r>
            <w:r w:rsidRPr="00C54F2B">
              <w:rPr>
                <w:sz w:val="21"/>
                <w:szCs w:val="21"/>
              </w:rPr>
              <w:t>≥</w:t>
            </w:r>
          </w:p>
          <w:p w:rsidR="00387254" w:rsidRPr="00C54F2B" w:rsidRDefault="00387254" w:rsidP="00387254">
            <w:pPr>
              <w:spacing w:line="240" w:lineRule="exact"/>
              <w:rPr>
                <w:sz w:val="21"/>
                <w:szCs w:val="21"/>
              </w:rPr>
            </w:pPr>
            <w:r w:rsidRPr="00C54F2B">
              <w:rPr>
                <w:sz w:val="21"/>
                <w:szCs w:val="21"/>
              </w:rPr>
              <w:t>7</w:t>
            </w:r>
            <w:r w:rsidRPr="00C54F2B">
              <w:rPr>
                <w:rFonts w:hint="eastAsia"/>
                <w:sz w:val="21"/>
                <w:szCs w:val="21"/>
              </w:rPr>
              <w:t>学分</w:t>
            </w:r>
          </w:p>
        </w:tc>
        <w:tc>
          <w:tcPr>
            <w:tcW w:w="463" w:type="pct"/>
            <w:tcBorders>
              <w:top w:val="single" w:sz="4" w:space="0" w:color="auto"/>
              <w:left w:val="single" w:sz="4" w:space="0" w:color="auto"/>
              <w:bottom w:val="single" w:sz="4" w:space="0" w:color="auto"/>
              <w:right w:val="single" w:sz="4" w:space="0" w:color="auto"/>
            </w:tcBorders>
            <w:vAlign w:val="center"/>
          </w:tcPr>
          <w:p w:rsidR="00387254" w:rsidRPr="00C54F2B" w:rsidRDefault="00C54F2B" w:rsidP="00387254">
            <w:pPr>
              <w:spacing w:line="240" w:lineRule="exact"/>
              <w:jc w:val="center"/>
              <w:rPr>
                <w:sz w:val="21"/>
                <w:szCs w:val="21"/>
              </w:rPr>
            </w:pPr>
            <w:r>
              <w:rPr>
                <w:rFonts w:hint="eastAsia"/>
                <w:sz w:val="21"/>
                <w:szCs w:val="21"/>
              </w:rPr>
              <w:t>411.500</w:t>
            </w:r>
          </w:p>
        </w:tc>
        <w:tc>
          <w:tcPr>
            <w:tcW w:w="1587"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第一外国语（英语）</w:t>
            </w:r>
          </w:p>
        </w:tc>
        <w:tc>
          <w:tcPr>
            <w:tcW w:w="28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外语学院</w:t>
            </w:r>
          </w:p>
        </w:tc>
        <w:tc>
          <w:tcPr>
            <w:tcW w:w="332" w:type="pct"/>
            <w:vMerge w:val="restar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必修</w:t>
            </w:r>
          </w:p>
          <w:p w:rsidR="00387254" w:rsidRPr="00C54F2B" w:rsidRDefault="00387254" w:rsidP="00387254">
            <w:pPr>
              <w:spacing w:line="240" w:lineRule="exact"/>
              <w:rPr>
                <w:sz w:val="21"/>
                <w:szCs w:val="21"/>
              </w:rPr>
            </w:pPr>
          </w:p>
        </w:tc>
      </w:tr>
      <w:tr w:rsidR="00387254"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p>
        </w:tc>
        <w:tc>
          <w:tcPr>
            <w:tcW w:w="465" w:type="pct"/>
            <w:vMerge/>
            <w:tcBorders>
              <w:top w:val="nil"/>
              <w:left w:val="single" w:sz="4" w:space="0" w:color="auto"/>
              <w:bottom w:val="nil"/>
              <w:right w:val="single" w:sz="4" w:space="0" w:color="auto"/>
            </w:tcBorders>
            <w:vAlign w:val="center"/>
          </w:tcPr>
          <w:p w:rsidR="00387254" w:rsidRPr="00C54F2B" w:rsidRDefault="00387254"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387254" w:rsidRPr="00C54F2B" w:rsidRDefault="00C54F2B" w:rsidP="00387254">
            <w:pPr>
              <w:spacing w:line="240" w:lineRule="exact"/>
              <w:rPr>
                <w:sz w:val="21"/>
                <w:szCs w:val="21"/>
              </w:rPr>
            </w:pPr>
            <w:r>
              <w:rPr>
                <w:rFonts w:hint="eastAsia"/>
                <w:sz w:val="21"/>
                <w:szCs w:val="21"/>
              </w:rPr>
              <w:t>408.601</w:t>
            </w:r>
          </w:p>
        </w:tc>
        <w:tc>
          <w:tcPr>
            <w:tcW w:w="1587"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中国特色社会主义理论与实践研究</w:t>
            </w:r>
          </w:p>
        </w:tc>
        <w:tc>
          <w:tcPr>
            <w:tcW w:w="28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sz w:val="21"/>
                <w:szCs w:val="21"/>
              </w:rPr>
              <w:t>36</w:t>
            </w:r>
          </w:p>
        </w:tc>
        <w:tc>
          <w:tcPr>
            <w:tcW w:w="289"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马院</w:t>
            </w:r>
          </w:p>
        </w:tc>
        <w:tc>
          <w:tcPr>
            <w:tcW w:w="332" w:type="pct"/>
            <w:vMerge/>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p>
        </w:tc>
      </w:tr>
      <w:tr w:rsidR="00387254"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p>
        </w:tc>
        <w:tc>
          <w:tcPr>
            <w:tcW w:w="465" w:type="pct"/>
            <w:vMerge/>
            <w:tcBorders>
              <w:top w:val="nil"/>
              <w:left w:val="single" w:sz="4" w:space="0" w:color="auto"/>
              <w:bottom w:val="nil"/>
              <w:right w:val="single" w:sz="4" w:space="0" w:color="auto"/>
            </w:tcBorders>
            <w:vAlign w:val="center"/>
          </w:tcPr>
          <w:p w:rsidR="00387254" w:rsidRPr="00C54F2B" w:rsidRDefault="00387254"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387254" w:rsidRPr="00C54F2B" w:rsidRDefault="00C54F2B" w:rsidP="00387254">
            <w:pPr>
              <w:spacing w:line="240" w:lineRule="exact"/>
              <w:rPr>
                <w:sz w:val="21"/>
                <w:szCs w:val="21"/>
              </w:rPr>
            </w:pPr>
            <w:r>
              <w:rPr>
                <w:rFonts w:hint="eastAsia"/>
                <w:sz w:val="21"/>
                <w:szCs w:val="21"/>
              </w:rPr>
              <w:t>011.702</w:t>
            </w:r>
          </w:p>
        </w:tc>
        <w:tc>
          <w:tcPr>
            <w:tcW w:w="1587"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color w:val="FF0000"/>
                <w:sz w:val="21"/>
                <w:szCs w:val="21"/>
              </w:rPr>
            </w:pPr>
            <w:r w:rsidRPr="00C54F2B">
              <w:rPr>
                <w:rFonts w:hint="eastAsia"/>
                <w:sz w:val="21"/>
                <w:szCs w:val="21"/>
              </w:rPr>
              <w:t>应用高等工程数学</w:t>
            </w:r>
            <w:r w:rsidR="00C54F2B">
              <w:rPr>
                <w:rFonts w:hint="eastAsia"/>
                <w:sz w:val="21"/>
                <w:szCs w:val="21"/>
              </w:rPr>
              <w:t>（矩阵论、数值计算方法）</w:t>
            </w:r>
          </w:p>
        </w:tc>
        <w:tc>
          <w:tcPr>
            <w:tcW w:w="28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color w:val="FF0000"/>
                <w:sz w:val="21"/>
                <w:szCs w:val="21"/>
              </w:rPr>
            </w:pPr>
            <w:r w:rsidRPr="00C54F2B">
              <w:rPr>
                <w:sz w:val="21"/>
                <w:szCs w:val="21"/>
              </w:rPr>
              <w:t>48</w:t>
            </w:r>
          </w:p>
        </w:tc>
        <w:tc>
          <w:tcPr>
            <w:tcW w:w="289"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color w:val="FF0000"/>
                <w:sz w:val="21"/>
                <w:szCs w:val="21"/>
              </w:rPr>
            </w:pPr>
            <w:r w:rsidRPr="00C54F2B">
              <w:rPr>
                <w:sz w:val="21"/>
                <w:szCs w:val="21"/>
              </w:rPr>
              <w:t>3</w:t>
            </w:r>
          </w:p>
        </w:tc>
        <w:tc>
          <w:tcPr>
            <w:tcW w:w="7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color w:val="FF0000"/>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color w:val="FF0000"/>
                <w:sz w:val="21"/>
                <w:szCs w:val="21"/>
              </w:rPr>
            </w:pPr>
            <w:r w:rsidRPr="00C54F2B">
              <w:rPr>
                <w:rFonts w:hint="eastAsia"/>
                <w:sz w:val="21"/>
                <w:szCs w:val="21"/>
              </w:rPr>
              <w:t>数学学院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p>
        </w:tc>
      </w:tr>
      <w:tr w:rsidR="00387254"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p>
        </w:tc>
        <w:tc>
          <w:tcPr>
            <w:tcW w:w="465" w:type="pct"/>
            <w:vMerge/>
            <w:tcBorders>
              <w:top w:val="nil"/>
              <w:left w:val="single" w:sz="4" w:space="0" w:color="auto"/>
              <w:bottom w:val="nil"/>
              <w:right w:val="single" w:sz="4" w:space="0" w:color="auto"/>
            </w:tcBorders>
            <w:vAlign w:val="center"/>
          </w:tcPr>
          <w:p w:rsidR="00387254" w:rsidRPr="00C54F2B" w:rsidRDefault="00387254"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387254" w:rsidRPr="00C54F2B" w:rsidRDefault="00C54F2B" w:rsidP="00387254">
            <w:pPr>
              <w:spacing w:line="240" w:lineRule="exact"/>
              <w:rPr>
                <w:sz w:val="21"/>
                <w:szCs w:val="21"/>
              </w:rPr>
            </w:pPr>
            <w:r>
              <w:rPr>
                <w:rFonts w:hint="eastAsia"/>
                <w:sz w:val="21"/>
                <w:szCs w:val="21"/>
              </w:rPr>
              <w:t>408.602</w:t>
            </w:r>
          </w:p>
        </w:tc>
        <w:tc>
          <w:tcPr>
            <w:tcW w:w="1587"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自然辩证法概论（理工）</w:t>
            </w:r>
          </w:p>
        </w:tc>
        <w:tc>
          <w:tcPr>
            <w:tcW w:w="28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sz w:val="21"/>
                <w:szCs w:val="21"/>
              </w:rPr>
              <w:t>18</w:t>
            </w:r>
          </w:p>
        </w:tc>
        <w:tc>
          <w:tcPr>
            <w:tcW w:w="289"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sz w:val="21"/>
                <w:szCs w:val="21"/>
              </w:rPr>
              <w:t>1</w:t>
            </w:r>
          </w:p>
        </w:tc>
        <w:tc>
          <w:tcPr>
            <w:tcW w:w="7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马院</w:t>
            </w:r>
          </w:p>
        </w:tc>
        <w:tc>
          <w:tcPr>
            <w:tcW w:w="332"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选修</w:t>
            </w:r>
          </w:p>
        </w:tc>
      </w:tr>
      <w:tr w:rsidR="000224C6"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5" w:type="pct"/>
            <w:vMerge w:val="restart"/>
            <w:tcBorders>
              <w:top w:val="single" w:sz="4" w:space="0" w:color="auto"/>
              <w:left w:val="single" w:sz="4" w:space="0" w:color="auto"/>
              <w:bottom w:val="single" w:sz="4" w:space="0" w:color="auto"/>
              <w:right w:val="single" w:sz="4" w:space="0" w:color="auto"/>
            </w:tcBorders>
            <w:vAlign w:val="center"/>
          </w:tcPr>
          <w:p w:rsidR="00E67C99" w:rsidRPr="00C54F2B" w:rsidRDefault="00E67C99" w:rsidP="00387254">
            <w:pPr>
              <w:spacing w:line="240" w:lineRule="exact"/>
              <w:rPr>
                <w:sz w:val="21"/>
                <w:szCs w:val="21"/>
              </w:rPr>
            </w:pPr>
          </w:p>
          <w:p w:rsidR="00E67C99" w:rsidRPr="00C54F2B" w:rsidRDefault="00E67C99" w:rsidP="00387254">
            <w:pPr>
              <w:spacing w:line="240" w:lineRule="exact"/>
              <w:rPr>
                <w:sz w:val="21"/>
                <w:szCs w:val="21"/>
              </w:rPr>
            </w:pPr>
          </w:p>
          <w:p w:rsidR="000224C6" w:rsidRPr="00C54F2B" w:rsidRDefault="000224C6" w:rsidP="00387254">
            <w:pPr>
              <w:spacing w:line="240" w:lineRule="exact"/>
              <w:rPr>
                <w:sz w:val="21"/>
                <w:szCs w:val="21"/>
              </w:rPr>
            </w:pPr>
            <w:r w:rsidRPr="00C54F2B">
              <w:rPr>
                <w:rFonts w:hint="eastAsia"/>
                <w:sz w:val="21"/>
                <w:szCs w:val="21"/>
              </w:rPr>
              <w:t>专业</w:t>
            </w:r>
          </w:p>
          <w:p w:rsidR="000224C6" w:rsidRPr="00C54F2B" w:rsidRDefault="000224C6" w:rsidP="00387254">
            <w:pPr>
              <w:spacing w:line="240" w:lineRule="exact"/>
              <w:rPr>
                <w:sz w:val="21"/>
                <w:szCs w:val="21"/>
              </w:rPr>
            </w:pPr>
            <w:r w:rsidRPr="00C54F2B">
              <w:rPr>
                <w:rFonts w:hint="eastAsia"/>
                <w:sz w:val="21"/>
                <w:szCs w:val="21"/>
              </w:rPr>
              <w:t>领域</w:t>
            </w:r>
          </w:p>
          <w:p w:rsidR="000224C6" w:rsidRPr="00C54F2B" w:rsidRDefault="000224C6" w:rsidP="00387254">
            <w:pPr>
              <w:spacing w:line="240" w:lineRule="exact"/>
              <w:rPr>
                <w:sz w:val="21"/>
                <w:szCs w:val="21"/>
              </w:rPr>
            </w:pPr>
            <w:r w:rsidRPr="00C54F2B">
              <w:rPr>
                <w:rFonts w:hint="eastAsia"/>
                <w:sz w:val="21"/>
                <w:szCs w:val="21"/>
              </w:rPr>
              <w:t>基础</w:t>
            </w:r>
          </w:p>
          <w:p w:rsidR="000224C6" w:rsidRPr="00C54F2B" w:rsidRDefault="000224C6" w:rsidP="00387254">
            <w:pPr>
              <w:spacing w:line="240" w:lineRule="exact"/>
              <w:rPr>
                <w:sz w:val="21"/>
                <w:szCs w:val="21"/>
              </w:rPr>
            </w:pPr>
            <w:r w:rsidRPr="00C54F2B">
              <w:rPr>
                <w:rFonts w:hint="eastAsia"/>
                <w:sz w:val="21"/>
                <w:szCs w:val="21"/>
              </w:rPr>
              <w:t>课</w:t>
            </w:r>
          </w:p>
          <w:p w:rsidR="000224C6" w:rsidRPr="00C54F2B" w:rsidRDefault="000224C6" w:rsidP="00387254">
            <w:pPr>
              <w:spacing w:line="240" w:lineRule="exact"/>
              <w:rPr>
                <w:sz w:val="21"/>
                <w:szCs w:val="21"/>
              </w:rPr>
            </w:pPr>
            <w:r w:rsidRPr="00C54F2B">
              <w:rPr>
                <w:sz w:val="21"/>
                <w:szCs w:val="21"/>
              </w:rPr>
              <w:t>≥2</w:t>
            </w:r>
            <w:r w:rsidRPr="00C54F2B">
              <w:rPr>
                <w:rFonts w:hint="eastAsia"/>
                <w:sz w:val="21"/>
                <w:szCs w:val="21"/>
              </w:rPr>
              <w:t>学分</w:t>
            </w:r>
          </w:p>
        </w:tc>
        <w:tc>
          <w:tcPr>
            <w:tcW w:w="463"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121.501</w:t>
            </w:r>
          </w:p>
        </w:tc>
        <w:tc>
          <w:tcPr>
            <w:tcW w:w="1587"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动力工程现代测试技术</w:t>
            </w:r>
          </w:p>
        </w:tc>
        <w:tc>
          <w:tcPr>
            <w:tcW w:w="286"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能源</w:t>
            </w:r>
            <w:r w:rsidRPr="00496FC1">
              <w:rPr>
                <w:sz w:val="21"/>
                <w:szCs w:val="21"/>
              </w:rPr>
              <w:t>学院</w:t>
            </w:r>
          </w:p>
        </w:tc>
        <w:tc>
          <w:tcPr>
            <w:tcW w:w="332" w:type="pct"/>
            <w:vMerge w:val="restar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r w:rsidRPr="00C54F2B">
              <w:rPr>
                <w:rFonts w:hint="eastAsia"/>
                <w:sz w:val="21"/>
                <w:szCs w:val="21"/>
              </w:rPr>
              <w:t>必修</w:t>
            </w:r>
          </w:p>
          <w:p w:rsidR="000224C6" w:rsidRPr="00C54F2B" w:rsidRDefault="000224C6" w:rsidP="00387254">
            <w:pPr>
              <w:spacing w:line="240" w:lineRule="exact"/>
              <w:rPr>
                <w:sz w:val="21"/>
                <w:szCs w:val="21"/>
              </w:rPr>
            </w:pPr>
          </w:p>
          <w:p w:rsidR="000224C6" w:rsidRPr="00C54F2B" w:rsidRDefault="000224C6" w:rsidP="00387254">
            <w:pPr>
              <w:spacing w:line="240" w:lineRule="exact"/>
              <w:rPr>
                <w:sz w:val="21"/>
                <w:szCs w:val="21"/>
              </w:rPr>
            </w:pPr>
          </w:p>
        </w:tc>
      </w:tr>
      <w:tr w:rsidR="000224C6"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121.502</w:t>
            </w:r>
          </w:p>
        </w:tc>
        <w:tc>
          <w:tcPr>
            <w:tcW w:w="1587"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高等传热传质理论（国际化课程）</w:t>
            </w:r>
          </w:p>
        </w:tc>
        <w:tc>
          <w:tcPr>
            <w:tcW w:w="286"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能源</w:t>
            </w:r>
            <w:r w:rsidRPr="00496FC1">
              <w:rPr>
                <w:sz w:val="21"/>
                <w:szCs w:val="21"/>
              </w:rPr>
              <w:t>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jc w:val="center"/>
              <w:rPr>
                <w:sz w:val="21"/>
                <w:szCs w:val="21"/>
              </w:rPr>
            </w:pPr>
          </w:p>
        </w:tc>
      </w:tr>
      <w:tr w:rsidR="000224C6"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121.503</w:t>
            </w:r>
          </w:p>
        </w:tc>
        <w:tc>
          <w:tcPr>
            <w:tcW w:w="1587"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高等工程热力学</w:t>
            </w:r>
          </w:p>
        </w:tc>
        <w:tc>
          <w:tcPr>
            <w:tcW w:w="286"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能源</w:t>
            </w:r>
            <w:r w:rsidRPr="00496FC1">
              <w:rPr>
                <w:sz w:val="21"/>
                <w:szCs w:val="21"/>
              </w:rPr>
              <w:t>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jc w:val="center"/>
              <w:rPr>
                <w:sz w:val="21"/>
                <w:szCs w:val="21"/>
              </w:rPr>
            </w:pPr>
          </w:p>
        </w:tc>
      </w:tr>
      <w:tr w:rsidR="000224C6"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121.506</w:t>
            </w:r>
          </w:p>
        </w:tc>
        <w:tc>
          <w:tcPr>
            <w:tcW w:w="1587"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燃烧理论及应用（国际化课程）</w:t>
            </w:r>
          </w:p>
        </w:tc>
        <w:tc>
          <w:tcPr>
            <w:tcW w:w="286"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能源</w:t>
            </w:r>
            <w:r w:rsidRPr="00496FC1">
              <w:rPr>
                <w:sz w:val="21"/>
                <w:szCs w:val="21"/>
              </w:rPr>
              <w:t>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jc w:val="center"/>
              <w:rPr>
                <w:sz w:val="21"/>
                <w:szCs w:val="21"/>
              </w:rPr>
            </w:pPr>
          </w:p>
        </w:tc>
      </w:tr>
      <w:tr w:rsidR="000224C6"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121.510</w:t>
            </w:r>
          </w:p>
        </w:tc>
        <w:tc>
          <w:tcPr>
            <w:tcW w:w="1587"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高等工程流体力学（全英语课程）</w:t>
            </w:r>
          </w:p>
        </w:tc>
        <w:tc>
          <w:tcPr>
            <w:tcW w:w="286"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0224C6" w:rsidRPr="00496FC1" w:rsidRDefault="000224C6" w:rsidP="00971388">
            <w:pPr>
              <w:spacing w:line="240" w:lineRule="exact"/>
              <w:rPr>
                <w:sz w:val="21"/>
                <w:szCs w:val="21"/>
              </w:rPr>
            </w:pPr>
            <w:r w:rsidRPr="00496FC1">
              <w:rPr>
                <w:rFonts w:hint="eastAsia"/>
                <w:sz w:val="21"/>
                <w:szCs w:val="21"/>
              </w:rPr>
              <w:t>能源</w:t>
            </w:r>
            <w:r w:rsidRPr="00496FC1">
              <w:rPr>
                <w:sz w:val="21"/>
                <w:szCs w:val="21"/>
              </w:rPr>
              <w:t>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jc w:val="center"/>
              <w:rPr>
                <w:sz w:val="21"/>
                <w:szCs w:val="21"/>
              </w:rPr>
            </w:pPr>
          </w:p>
        </w:tc>
      </w:tr>
      <w:tr w:rsidR="00971388"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971388" w:rsidRPr="00C54F2B" w:rsidRDefault="00971388"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971388" w:rsidRPr="00C54F2B" w:rsidRDefault="00971388"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971388" w:rsidRPr="00496FC1" w:rsidRDefault="00971388" w:rsidP="00971388">
            <w:pPr>
              <w:spacing w:line="240" w:lineRule="exact"/>
              <w:rPr>
                <w:sz w:val="21"/>
                <w:szCs w:val="21"/>
              </w:rPr>
            </w:pPr>
            <w:r w:rsidRPr="00496FC1">
              <w:rPr>
                <w:rFonts w:hint="eastAsia"/>
                <w:sz w:val="21"/>
                <w:szCs w:val="21"/>
              </w:rPr>
              <w:t>121.513</w:t>
            </w:r>
          </w:p>
        </w:tc>
        <w:tc>
          <w:tcPr>
            <w:tcW w:w="1587" w:type="pct"/>
            <w:tcBorders>
              <w:top w:val="single" w:sz="4" w:space="0" w:color="auto"/>
              <w:left w:val="single" w:sz="4" w:space="0" w:color="auto"/>
              <w:bottom w:val="single" w:sz="4" w:space="0" w:color="auto"/>
              <w:right w:val="single" w:sz="4" w:space="0" w:color="auto"/>
            </w:tcBorders>
            <w:vAlign w:val="center"/>
          </w:tcPr>
          <w:p w:rsidR="00971388" w:rsidRPr="00496FC1" w:rsidRDefault="00971388" w:rsidP="00971388">
            <w:pPr>
              <w:spacing w:line="240" w:lineRule="exact"/>
              <w:rPr>
                <w:sz w:val="21"/>
                <w:szCs w:val="21"/>
              </w:rPr>
            </w:pPr>
            <w:r w:rsidRPr="00496FC1">
              <w:rPr>
                <w:rFonts w:hint="eastAsia"/>
                <w:sz w:val="21"/>
                <w:szCs w:val="21"/>
              </w:rPr>
              <w:t>能源经济学（全英语课程）</w:t>
            </w:r>
          </w:p>
        </w:tc>
        <w:tc>
          <w:tcPr>
            <w:tcW w:w="286" w:type="pct"/>
            <w:tcBorders>
              <w:top w:val="single" w:sz="4" w:space="0" w:color="auto"/>
              <w:left w:val="single" w:sz="4" w:space="0" w:color="auto"/>
              <w:bottom w:val="single" w:sz="4" w:space="0" w:color="auto"/>
              <w:right w:val="single" w:sz="4" w:space="0" w:color="auto"/>
            </w:tcBorders>
            <w:vAlign w:val="center"/>
          </w:tcPr>
          <w:p w:rsidR="00971388" w:rsidRPr="00496FC1" w:rsidRDefault="00971388" w:rsidP="00971388">
            <w:pPr>
              <w:spacing w:line="240" w:lineRule="exact"/>
              <w:rPr>
                <w:sz w:val="21"/>
                <w:szCs w:val="21"/>
              </w:rPr>
            </w:pPr>
            <w:r w:rsidRPr="00496FC1">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971388" w:rsidRPr="00496FC1" w:rsidRDefault="00971388" w:rsidP="00971388">
            <w:pPr>
              <w:spacing w:line="240" w:lineRule="exact"/>
              <w:rPr>
                <w:sz w:val="21"/>
                <w:szCs w:val="21"/>
              </w:rPr>
            </w:pPr>
            <w:r w:rsidRPr="00496FC1">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971388" w:rsidRPr="00496FC1" w:rsidRDefault="00971388" w:rsidP="00971388">
            <w:pPr>
              <w:spacing w:line="240" w:lineRule="exact"/>
              <w:rPr>
                <w:sz w:val="21"/>
                <w:szCs w:val="21"/>
              </w:rPr>
            </w:pPr>
            <w:r w:rsidRPr="00496FC1">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971388" w:rsidRPr="00496FC1" w:rsidRDefault="00971388" w:rsidP="00971388">
            <w:pPr>
              <w:spacing w:line="240" w:lineRule="exact"/>
              <w:rPr>
                <w:sz w:val="21"/>
                <w:szCs w:val="21"/>
              </w:rPr>
            </w:pPr>
            <w:r w:rsidRPr="00496FC1">
              <w:rPr>
                <w:rFonts w:hint="eastAsia"/>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971388" w:rsidRPr="00C54F2B" w:rsidRDefault="00971388" w:rsidP="00387254">
            <w:pPr>
              <w:spacing w:line="240" w:lineRule="exact"/>
              <w:jc w:val="center"/>
              <w:rPr>
                <w:sz w:val="21"/>
                <w:szCs w:val="21"/>
              </w:rPr>
            </w:pPr>
          </w:p>
        </w:tc>
      </w:tr>
      <w:tr w:rsidR="007A69DA"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7A69DA" w:rsidRPr="00C54F2B" w:rsidRDefault="007A69DA" w:rsidP="00387254">
            <w:pPr>
              <w:spacing w:line="240" w:lineRule="exact"/>
              <w:rPr>
                <w:sz w:val="21"/>
                <w:szCs w:val="21"/>
              </w:rPr>
            </w:pPr>
          </w:p>
        </w:tc>
        <w:tc>
          <w:tcPr>
            <w:tcW w:w="465" w:type="pct"/>
            <w:vMerge w:val="restart"/>
            <w:tcBorders>
              <w:top w:val="single" w:sz="4" w:space="0" w:color="auto"/>
              <w:left w:val="single" w:sz="4" w:space="0" w:color="auto"/>
              <w:bottom w:val="single" w:sz="4" w:space="0" w:color="auto"/>
              <w:right w:val="single" w:sz="4" w:space="0" w:color="auto"/>
            </w:tcBorders>
            <w:vAlign w:val="center"/>
          </w:tcPr>
          <w:p w:rsidR="00E81ACB" w:rsidRDefault="00E81ACB" w:rsidP="00387254">
            <w:pPr>
              <w:spacing w:line="240" w:lineRule="exact"/>
              <w:rPr>
                <w:sz w:val="21"/>
                <w:szCs w:val="21"/>
              </w:rPr>
            </w:pPr>
          </w:p>
          <w:p w:rsidR="00E81ACB" w:rsidRDefault="00E81ACB" w:rsidP="00387254">
            <w:pPr>
              <w:spacing w:line="240" w:lineRule="exact"/>
              <w:rPr>
                <w:sz w:val="21"/>
                <w:szCs w:val="21"/>
              </w:rPr>
            </w:pPr>
          </w:p>
          <w:p w:rsidR="00E81ACB" w:rsidRDefault="00E81ACB" w:rsidP="00387254">
            <w:pPr>
              <w:spacing w:line="240" w:lineRule="exact"/>
              <w:rPr>
                <w:sz w:val="21"/>
                <w:szCs w:val="21"/>
              </w:rPr>
            </w:pPr>
          </w:p>
          <w:p w:rsidR="00E81ACB" w:rsidRDefault="00E81ACB" w:rsidP="00387254">
            <w:pPr>
              <w:spacing w:line="240" w:lineRule="exact"/>
              <w:rPr>
                <w:sz w:val="21"/>
                <w:szCs w:val="21"/>
              </w:rPr>
            </w:pPr>
          </w:p>
          <w:p w:rsidR="00E81ACB" w:rsidRDefault="00E81ACB" w:rsidP="00387254">
            <w:pPr>
              <w:spacing w:line="240" w:lineRule="exact"/>
              <w:rPr>
                <w:sz w:val="21"/>
                <w:szCs w:val="21"/>
              </w:rPr>
            </w:pPr>
          </w:p>
          <w:p w:rsidR="00E81ACB" w:rsidRDefault="00E81ACB" w:rsidP="00387254">
            <w:pPr>
              <w:spacing w:line="240" w:lineRule="exact"/>
              <w:rPr>
                <w:sz w:val="21"/>
                <w:szCs w:val="21"/>
              </w:rPr>
            </w:pPr>
          </w:p>
          <w:p w:rsidR="007A69DA" w:rsidRPr="00C54F2B" w:rsidRDefault="007A69DA" w:rsidP="00387254">
            <w:pPr>
              <w:spacing w:line="240" w:lineRule="exact"/>
              <w:rPr>
                <w:sz w:val="21"/>
                <w:szCs w:val="21"/>
              </w:rPr>
            </w:pPr>
            <w:r w:rsidRPr="00C54F2B">
              <w:rPr>
                <w:rFonts w:hint="eastAsia"/>
                <w:sz w:val="21"/>
                <w:szCs w:val="21"/>
              </w:rPr>
              <w:t>专业</w:t>
            </w:r>
          </w:p>
          <w:p w:rsidR="007A69DA" w:rsidRPr="00C54F2B" w:rsidRDefault="007A69DA" w:rsidP="00387254">
            <w:pPr>
              <w:spacing w:line="240" w:lineRule="exact"/>
              <w:rPr>
                <w:sz w:val="21"/>
                <w:szCs w:val="21"/>
              </w:rPr>
            </w:pPr>
            <w:r w:rsidRPr="00C54F2B">
              <w:rPr>
                <w:rFonts w:hint="eastAsia"/>
                <w:sz w:val="21"/>
                <w:szCs w:val="21"/>
              </w:rPr>
              <w:t>选修课</w:t>
            </w:r>
          </w:p>
          <w:p w:rsidR="007A69DA" w:rsidRPr="00C54F2B" w:rsidRDefault="007A69DA" w:rsidP="00387254">
            <w:pPr>
              <w:spacing w:line="240" w:lineRule="exact"/>
              <w:jc w:val="center"/>
              <w:rPr>
                <w:sz w:val="21"/>
                <w:szCs w:val="21"/>
              </w:rPr>
            </w:pPr>
            <w:r w:rsidRPr="00C54F2B">
              <w:rPr>
                <w:rFonts w:hint="eastAsia"/>
                <w:sz w:val="21"/>
                <w:szCs w:val="21"/>
              </w:rPr>
              <w:t>限定选修</w:t>
            </w:r>
            <w:r w:rsidRPr="00C54F2B">
              <w:rPr>
                <w:sz w:val="21"/>
                <w:szCs w:val="21"/>
              </w:rPr>
              <w:t>≥6</w:t>
            </w:r>
            <w:r w:rsidRPr="00C54F2B">
              <w:rPr>
                <w:rFonts w:hint="eastAsia"/>
                <w:sz w:val="21"/>
                <w:szCs w:val="21"/>
              </w:rPr>
              <w:t>学分</w:t>
            </w:r>
          </w:p>
          <w:p w:rsidR="007A69DA" w:rsidRPr="00C54F2B" w:rsidRDefault="007A69DA" w:rsidP="00387254">
            <w:pPr>
              <w:spacing w:line="240" w:lineRule="exact"/>
              <w:rPr>
                <w:sz w:val="21"/>
                <w:szCs w:val="21"/>
              </w:rPr>
            </w:pPr>
            <w:r w:rsidRPr="00C54F2B">
              <w:rPr>
                <w:rFonts w:hint="eastAsia"/>
                <w:sz w:val="21"/>
                <w:szCs w:val="21"/>
              </w:rPr>
              <w:t>方向任选一</w:t>
            </w:r>
          </w:p>
        </w:tc>
        <w:tc>
          <w:tcPr>
            <w:tcW w:w="463"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6C0300">
            <w:pPr>
              <w:spacing w:line="240" w:lineRule="exact"/>
              <w:rPr>
                <w:sz w:val="21"/>
                <w:szCs w:val="21"/>
              </w:rPr>
            </w:pPr>
            <w:r w:rsidRPr="00C54F2B">
              <w:rPr>
                <w:rFonts w:hint="eastAsia"/>
                <w:sz w:val="21"/>
                <w:szCs w:val="21"/>
              </w:rPr>
              <w:lastRenderedPageBreak/>
              <w:t>121.504</w:t>
            </w:r>
          </w:p>
        </w:tc>
        <w:tc>
          <w:tcPr>
            <w:tcW w:w="1587"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6C0300">
            <w:pPr>
              <w:spacing w:line="240" w:lineRule="exact"/>
              <w:rPr>
                <w:sz w:val="21"/>
                <w:szCs w:val="21"/>
              </w:rPr>
            </w:pPr>
            <w:r w:rsidRPr="00C54F2B">
              <w:rPr>
                <w:rFonts w:hint="eastAsia"/>
                <w:sz w:val="21"/>
                <w:szCs w:val="21"/>
              </w:rPr>
              <w:t>多相流基础（国际化课程）</w:t>
            </w:r>
          </w:p>
        </w:tc>
        <w:tc>
          <w:tcPr>
            <w:tcW w:w="286"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6C0300">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6C0300">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6C0300">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6C0300">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val="restart"/>
            <w:tcBorders>
              <w:top w:val="single" w:sz="4" w:space="0" w:color="auto"/>
              <w:left w:val="single" w:sz="4" w:space="0" w:color="auto"/>
              <w:right w:val="single" w:sz="4" w:space="0" w:color="auto"/>
            </w:tcBorders>
            <w:vAlign w:val="center"/>
          </w:tcPr>
          <w:p w:rsidR="007A69DA" w:rsidRPr="00C54F2B" w:rsidRDefault="007A69DA" w:rsidP="00387254">
            <w:pPr>
              <w:spacing w:line="200" w:lineRule="exact"/>
              <w:jc w:val="center"/>
              <w:rPr>
                <w:sz w:val="21"/>
                <w:szCs w:val="21"/>
              </w:rPr>
            </w:pPr>
          </w:p>
        </w:tc>
      </w:tr>
      <w:tr w:rsidR="007A69DA"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7A69DA" w:rsidRPr="00C54F2B" w:rsidRDefault="007A69DA"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7A69DA" w:rsidRPr="00C54F2B" w:rsidRDefault="007A69DA"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971388">
            <w:pPr>
              <w:spacing w:line="240" w:lineRule="exact"/>
              <w:rPr>
                <w:sz w:val="21"/>
                <w:szCs w:val="21"/>
              </w:rPr>
            </w:pPr>
            <w:r w:rsidRPr="00C54F2B">
              <w:rPr>
                <w:rFonts w:hint="eastAsia"/>
                <w:sz w:val="21"/>
                <w:szCs w:val="21"/>
              </w:rPr>
              <w:t>121.505</w:t>
            </w:r>
          </w:p>
        </w:tc>
        <w:tc>
          <w:tcPr>
            <w:tcW w:w="1587"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971388">
            <w:pPr>
              <w:spacing w:line="240" w:lineRule="exact"/>
              <w:rPr>
                <w:sz w:val="21"/>
                <w:szCs w:val="21"/>
              </w:rPr>
            </w:pPr>
            <w:r w:rsidRPr="00C54F2B">
              <w:rPr>
                <w:rFonts w:hint="eastAsia"/>
                <w:sz w:val="21"/>
                <w:szCs w:val="21"/>
              </w:rPr>
              <w:t>能源动力设备及系统的控制技术</w:t>
            </w:r>
          </w:p>
        </w:tc>
        <w:tc>
          <w:tcPr>
            <w:tcW w:w="286"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971388">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971388">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971388">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971388">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7A69DA" w:rsidRPr="00C54F2B" w:rsidRDefault="007A69DA" w:rsidP="00387254">
            <w:pPr>
              <w:spacing w:line="200" w:lineRule="exact"/>
              <w:jc w:val="center"/>
              <w:rPr>
                <w:sz w:val="21"/>
                <w:szCs w:val="21"/>
              </w:rPr>
            </w:pPr>
          </w:p>
        </w:tc>
      </w:tr>
      <w:tr w:rsidR="007A69DA"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7A69DA" w:rsidRPr="00C54F2B" w:rsidRDefault="007A69DA"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7A69DA" w:rsidRPr="00C54F2B" w:rsidRDefault="007A69DA"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6C0300">
            <w:pPr>
              <w:spacing w:line="240" w:lineRule="exact"/>
              <w:rPr>
                <w:sz w:val="21"/>
                <w:szCs w:val="21"/>
              </w:rPr>
            </w:pPr>
            <w:r w:rsidRPr="00C54F2B">
              <w:rPr>
                <w:rFonts w:hint="eastAsia"/>
                <w:sz w:val="21"/>
                <w:szCs w:val="21"/>
              </w:rPr>
              <w:t>121.507</w:t>
            </w:r>
          </w:p>
        </w:tc>
        <w:tc>
          <w:tcPr>
            <w:tcW w:w="1587"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6C0300">
            <w:pPr>
              <w:spacing w:line="240" w:lineRule="exact"/>
              <w:rPr>
                <w:sz w:val="21"/>
                <w:szCs w:val="21"/>
              </w:rPr>
            </w:pPr>
            <w:r w:rsidRPr="00C54F2B">
              <w:rPr>
                <w:rFonts w:hint="eastAsia"/>
                <w:sz w:val="21"/>
                <w:szCs w:val="21"/>
              </w:rPr>
              <w:t>能源与动力设备安全性评价（全英语课程）</w:t>
            </w:r>
          </w:p>
        </w:tc>
        <w:tc>
          <w:tcPr>
            <w:tcW w:w="286"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6C0300">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6C0300">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6C0300">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7A69DA" w:rsidRPr="00C54F2B" w:rsidRDefault="007A69DA" w:rsidP="006C0300">
            <w:pPr>
              <w:spacing w:line="240" w:lineRule="exact"/>
              <w:jc w:val="center"/>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7A69DA" w:rsidRPr="00C54F2B" w:rsidRDefault="007A69DA" w:rsidP="00387254">
            <w:pPr>
              <w:spacing w:line="200" w:lineRule="exact"/>
              <w:jc w:val="center"/>
              <w:rPr>
                <w:sz w:val="21"/>
                <w:szCs w:val="21"/>
              </w:rPr>
            </w:pPr>
          </w:p>
        </w:tc>
      </w:tr>
      <w:tr w:rsidR="003E47E9"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3E47E9" w:rsidRPr="00C54F2B" w:rsidRDefault="003E47E9"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3E47E9" w:rsidRPr="00C54F2B" w:rsidRDefault="003E47E9"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ED25A2">
            <w:pPr>
              <w:spacing w:line="240" w:lineRule="exact"/>
              <w:rPr>
                <w:sz w:val="21"/>
                <w:szCs w:val="21"/>
              </w:rPr>
            </w:pPr>
            <w:r w:rsidRPr="00C54F2B">
              <w:rPr>
                <w:rFonts w:hint="eastAsia"/>
                <w:sz w:val="21"/>
                <w:szCs w:val="21"/>
              </w:rPr>
              <w:t>121.508</w:t>
            </w:r>
          </w:p>
        </w:tc>
        <w:tc>
          <w:tcPr>
            <w:tcW w:w="1587"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ED25A2">
            <w:pPr>
              <w:spacing w:line="240" w:lineRule="exact"/>
              <w:rPr>
                <w:sz w:val="21"/>
                <w:szCs w:val="21"/>
              </w:rPr>
            </w:pPr>
            <w:r w:rsidRPr="00C54F2B">
              <w:rPr>
                <w:rFonts w:hint="eastAsia"/>
                <w:sz w:val="21"/>
                <w:szCs w:val="21"/>
              </w:rPr>
              <w:t>热力系统辨识与仿真（国际化课程）</w:t>
            </w:r>
          </w:p>
        </w:tc>
        <w:tc>
          <w:tcPr>
            <w:tcW w:w="286"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ED25A2">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ED25A2">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ED25A2">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ED25A2">
            <w:pPr>
              <w:spacing w:line="240" w:lineRule="exact"/>
              <w:jc w:val="center"/>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3E47E9" w:rsidRPr="00C54F2B" w:rsidRDefault="003E47E9" w:rsidP="00387254">
            <w:pPr>
              <w:spacing w:line="200" w:lineRule="exact"/>
              <w:jc w:val="center"/>
              <w:rPr>
                <w:sz w:val="21"/>
                <w:szCs w:val="21"/>
              </w:rPr>
            </w:pPr>
          </w:p>
        </w:tc>
      </w:tr>
      <w:tr w:rsidR="003E47E9"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3E47E9" w:rsidRPr="00C54F2B" w:rsidRDefault="003E47E9"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3E47E9" w:rsidRPr="00C54F2B" w:rsidRDefault="003E47E9"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9B2D17">
            <w:pPr>
              <w:spacing w:line="240" w:lineRule="exact"/>
              <w:rPr>
                <w:sz w:val="21"/>
                <w:szCs w:val="21"/>
              </w:rPr>
            </w:pPr>
            <w:r w:rsidRPr="00C54F2B">
              <w:rPr>
                <w:rFonts w:hint="eastAsia"/>
                <w:sz w:val="21"/>
                <w:szCs w:val="21"/>
              </w:rPr>
              <w:t>121.509</w:t>
            </w:r>
          </w:p>
        </w:tc>
        <w:tc>
          <w:tcPr>
            <w:tcW w:w="1587"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9B2D17">
            <w:pPr>
              <w:spacing w:line="240" w:lineRule="exact"/>
              <w:rPr>
                <w:sz w:val="21"/>
                <w:szCs w:val="21"/>
              </w:rPr>
            </w:pPr>
            <w:r w:rsidRPr="00C54F2B">
              <w:rPr>
                <w:rFonts w:hint="eastAsia"/>
                <w:sz w:val="21"/>
                <w:szCs w:val="21"/>
              </w:rPr>
              <w:t>能源工程与环境保护</w:t>
            </w:r>
          </w:p>
        </w:tc>
        <w:tc>
          <w:tcPr>
            <w:tcW w:w="286"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9B2D17">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9B2D17">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9B2D17">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9B2D17">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3E47E9" w:rsidRPr="00C54F2B" w:rsidRDefault="003E47E9" w:rsidP="00387254">
            <w:pPr>
              <w:spacing w:line="200" w:lineRule="exact"/>
              <w:jc w:val="center"/>
              <w:rPr>
                <w:sz w:val="21"/>
                <w:szCs w:val="21"/>
              </w:rPr>
            </w:pPr>
          </w:p>
        </w:tc>
      </w:tr>
      <w:tr w:rsidR="003E47E9"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3E47E9" w:rsidRPr="00C54F2B" w:rsidRDefault="003E47E9"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3E47E9" w:rsidRPr="00C54F2B" w:rsidRDefault="003E47E9"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A911BC">
            <w:pPr>
              <w:spacing w:line="240" w:lineRule="exact"/>
              <w:rPr>
                <w:sz w:val="21"/>
                <w:szCs w:val="21"/>
              </w:rPr>
            </w:pPr>
            <w:r w:rsidRPr="00C54F2B">
              <w:rPr>
                <w:rFonts w:hint="eastAsia"/>
                <w:sz w:val="21"/>
                <w:szCs w:val="21"/>
              </w:rPr>
              <w:t>121.511</w:t>
            </w:r>
          </w:p>
        </w:tc>
        <w:tc>
          <w:tcPr>
            <w:tcW w:w="1587"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A911BC">
            <w:pPr>
              <w:spacing w:line="240" w:lineRule="exact"/>
              <w:rPr>
                <w:sz w:val="21"/>
                <w:szCs w:val="21"/>
              </w:rPr>
            </w:pPr>
            <w:r w:rsidRPr="00C54F2B">
              <w:rPr>
                <w:rFonts w:hint="eastAsia"/>
                <w:sz w:val="21"/>
                <w:szCs w:val="21"/>
              </w:rPr>
              <w:t>计算流体动力学</w:t>
            </w:r>
            <w:r w:rsidRPr="00C54F2B">
              <w:rPr>
                <w:sz w:val="21"/>
                <w:szCs w:val="21"/>
              </w:rPr>
              <w:t>(CFD)</w:t>
            </w:r>
            <w:r w:rsidRPr="00C54F2B">
              <w:rPr>
                <w:rFonts w:hint="eastAsia"/>
                <w:sz w:val="21"/>
                <w:szCs w:val="21"/>
              </w:rPr>
              <w:t>及其应用（国际化课程）</w:t>
            </w:r>
          </w:p>
        </w:tc>
        <w:tc>
          <w:tcPr>
            <w:tcW w:w="286"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A911BC">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A911BC">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A911BC">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A911BC">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3E47E9" w:rsidRPr="00C54F2B" w:rsidRDefault="003E47E9" w:rsidP="00387254">
            <w:pPr>
              <w:spacing w:line="200" w:lineRule="exact"/>
              <w:jc w:val="center"/>
              <w:rPr>
                <w:sz w:val="21"/>
                <w:szCs w:val="21"/>
              </w:rPr>
            </w:pPr>
          </w:p>
        </w:tc>
      </w:tr>
      <w:tr w:rsidR="003E47E9"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3E47E9" w:rsidRPr="00C54F2B" w:rsidRDefault="003E47E9"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3E47E9" w:rsidRPr="00C54F2B" w:rsidRDefault="003E47E9"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721806">
            <w:pPr>
              <w:spacing w:line="240" w:lineRule="exact"/>
              <w:rPr>
                <w:sz w:val="21"/>
                <w:szCs w:val="21"/>
              </w:rPr>
            </w:pPr>
            <w:r w:rsidRPr="00C54F2B">
              <w:rPr>
                <w:rFonts w:hint="eastAsia"/>
                <w:sz w:val="21"/>
                <w:szCs w:val="21"/>
              </w:rPr>
              <w:t>121.512</w:t>
            </w:r>
          </w:p>
        </w:tc>
        <w:tc>
          <w:tcPr>
            <w:tcW w:w="1587"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721806">
            <w:pPr>
              <w:spacing w:line="240" w:lineRule="exact"/>
              <w:rPr>
                <w:sz w:val="21"/>
                <w:szCs w:val="21"/>
              </w:rPr>
            </w:pPr>
            <w:r w:rsidRPr="00C54F2B">
              <w:rPr>
                <w:rFonts w:hint="eastAsia"/>
                <w:sz w:val="21"/>
                <w:szCs w:val="21"/>
              </w:rPr>
              <w:t>多孔介质传热传质理论（国际化课程）</w:t>
            </w:r>
          </w:p>
        </w:tc>
        <w:tc>
          <w:tcPr>
            <w:tcW w:w="286"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721806">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721806">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721806">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721806">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3E47E9" w:rsidRPr="00C54F2B" w:rsidRDefault="003E47E9" w:rsidP="00387254">
            <w:pPr>
              <w:spacing w:line="200" w:lineRule="exact"/>
              <w:jc w:val="center"/>
              <w:rPr>
                <w:sz w:val="21"/>
                <w:szCs w:val="21"/>
              </w:rPr>
            </w:pPr>
          </w:p>
        </w:tc>
      </w:tr>
      <w:tr w:rsidR="003E47E9"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3E47E9" w:rsidRPr="00C54F2B" w:rsidRDefault="003E47E9"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3E47E9" w:rsidRPr="00C54F2B" w:rsidRDefault="003E47E9"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9E59DC">
            <w:pPr>
              <w:spacing w:line="240" w:lineRule="exact"/>
              <w:rPr>
                <w:sz w:val="21"/>
                <w:szCs w:val="21"/>
              </w:rPr>
            </w:pPr>
            <w:r w:rsidRPr="00C54F2B">
              <w:rPr>
                <w:rFonts w:hint="eastAsia"/>
                <w:sz w:val="21"/>
                <w:szCs w:val="21"/>
              </w:rPr>
              <w:t>121.514</w:t>
            </w:r>
          </w:p>
        </w:tc>
        <w:tc>
          <w:tcPr>
            <w:tcW w:w="1587"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9E59DC">
            <w:pPr>
              <w:spacing w:line="240" w:lineRule="exact"/>
              <w:rPr>
                <w:sz w:val="21"/>
                <w:szCs w:val="21"/>
              </w:rPr>
            </w:pPr>
            <w:r w:rsidRPr="00C54F2B">
              <w:rPr>
                <w:rFonts w:hint="eastAsia"/>
                <w:sz w:val="21"/>
                <w:szCs w:val="21"/>
              </w:rPr>
              <w:t>汽液两相流动与传热</w:t>
            </w:r>
          </w:p>
        </w:tc>
        <w:tc>
          <w:tcPr>
            <w:tcW w:w="286"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9E59DC">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9E59DC">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9E59DC">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9E59DC">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3E47E9" w:rsidRPr="00C54F2B" w:rsidRDefault="003E47E9" w:rsidP="00387254">
            <w:pPr>
              <w:spacing w:line="200" w:lineRule="exact"/>
              <w:jc w:val="center"/>
              <w:rPr>
                <w:sz w:val="21"/>
                <w:szCs w:val="21"/>
              </w:rPr>
            </w:pPr>
          </w:p>
        </w:tc>
      </w:tr>
      <w:tr w:rsidR="003E47E9"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3E47E9" w:rsidRPr="00C54F2B" w:rsidRDefault="003E47E9"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3E47E9" w:rsidRPr="00C54F2B" w:rsidRDefault="003E47E9"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656DF6">
            <w:pPr>
              <w:spacing w:line="240" w:lineRule="exact"/>
              <w:rPr>
                <w:sz w:val="21"/>
                <w:szCs w:val="21"/>
              </w:rPr>
            </w:pPr>
            <w:r w:rsidRPr="00C54F2B">
              <w:rPr>
                <w:rFonts w:hint="eastAsia"/>
                <w:sz w:val="21"/>
                <w:szCs w:val="21"/>
              </w:rPr>
              <w:t>121.515</w:t>
            </w:r>
          </w:p>
        </w:tc>
        <w:tc>
          <w:tcPr>
            <w:tcW w:w="1587"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656DF6">
            <w:pPr>
              <w:spacing w:line="240" w:lineRule="exact"/>
              <w:rPr>
                <w:sz w:val="21"/>
                <w:szCs w:val="21"/>
              </w:rPr>
            </w:pPr>
            <w:r w:rsidRPr="00C54F2B">
              <w:rPr>
                <w:rFonts w:hint="eastAsia"/>
                <w:sz w:val="21"/>
                <w:szCs w:val="21"/>
              </w:rPr>
              <w:t>热工信号处理与可视化</w:t>
            </w:r>
          </w:p>
        </w:tc>
        <w:tc>
          <w:tcPr>
            <w:tcW w:w="286"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656DF6">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656DF6">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656DF6">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3E47E9" w:rsidRPr="00C54F2B" w:rsidRDefault="003E47E9" w:rsidP="00656DF6">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3E47E9" w:rsidRPr="00C54F2B" w:rsidRDefault="003E47E9" w:rsidP="00387254">
            <w:pPr>
              <w:spacing w:line="200" w:lineRule="exact"/>
              <w:jc w:val="center"/>
              <w:rPr>
                <w:sz w:val="21"/>
                <w:szCs w:val="21"/>
              </w:rPr>
            </w:pPr>
          </w:p>
        </w:tc>
      </w:tr>
      <w:tr w:rsidR="00F2696D"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8A5839">
            <w:pPr>
              <w:spacing w:line="240" w:lineRule="exact"/>
              <w:rPr>
                <w:sz w:val="21"/>
                <w:szCs w:val="21"/>
              </w:rPr>
            </w:pPr>
            <w:r w:rsidRPr="00C54F2B">
              <w:rPr>
                <w:rFonts w:hint="eastAsia"/>
                <w:sz w:val="21"/>
                <w:szCs w:val="21"/>
              </w:rPr>
              <w:t>121.516</w:t>
            </w:r>
          </w:p>
        </w:tc>
        <w:tc>
          <w:tcPr>
            <w:tcW w:w="1587"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8A5839">
            <w:pPr>
              <w:spacing w:line="240" w:lineRule="exact"/>
              <w:rPr>
                <w:sz w:val="21"/>
                <w:szCs w:val="21"/>
              </w:rPr>
            </w:pPr>
            <w:r w:rsidRPr="00C54F2B">
              <w:rPr>
                <w:rFonts w:hint="eastAsia"/>
                <w:sz w:val="21"/>
                <w:szCs w:val="21"/>
              </w:rPr>
              <w:t>固体废物处置与资源化</w:t>
            </w:r>
          </w:p>
        </w:tc>
        <w:tc>
          <w:tcPr>
            <w:tcW w:w="286"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8A5839">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8A5839">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8A5839">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8A5839">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F2696D" w:rsidRPr="00C54F2B" w:rsidRDefault="00F2696D" w:rsidP="00387254">
            <w:pPr>
              <w:spacing w:line="200" w:lineRule="exact"/>
              <w:jc w:val="center"/>
              <w:rPr>
                <w:sz w:val="21"/>
                <w:szCs w:val="21"/>
              </w:rPr>
            </w:pPr>
          </w:p>
        </w:tc>
      </w:tr>
      <w:tr w:rsidR="00F2696D"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030D6F">
            <w:pPr>
              <w:spacing w:line="240" w:lineRule="exact"/>
              <w:rPr>
                <w:sz w:val="21"/>
                <w:szCs w:val="21"/>
              </w:rPr>
            </w:pPr>
            <w:r w:rsidRPr="00C54F2B">
              <w:rPr>
                <w:rFonts w:hint="eastAsia"/>
                <w:sz w:val="21"/>
                <w:szCs w:val="21"/>
              </w:rPr>
              <w:t>121.517</w:t>
            </w:r>
          </w:p>
        </w:tc>
        <w:tc>
          <w:tcPr>
            <w:tcW w:w="1587"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030D6F">
            <w:pPr>
              <w:spacing w:line="240" w:lineRule="exact"/>
              <w:rPr>
                <w:sz w:val="21"/>
                <w:szCs w:val="21"/>
              </w:rPr>
            </w:pPr>
            <w:r w:rsidRPr="00C54F2B">
              <w:rPr>
                <w:rFonts w:hint="eastAsia"/>
                <w:sz w:val="21"/>
                <w:szCs w:val="21"/>
              </w:rPr>
              <w:t>洁净燃烧理论与技术（国际化课程）</w:t>
            </w:r>
          </w:p>
        </w:tc>
        <w:tc>
          <w:tcPr>
            <w:tcW w:w="286"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030D6F">
            <w:pPr>
              <w:spacing w:line="240" w:lineRule="exact"/>
              <w:rPr>
                <w:sz w:val="21"/>
                <w:szCs w:val="21"/>
              </w:rPr>
            </w:pPr>
            <w:r w:rsidRPr="00C54F2B">
              <w:rPr>
                <w:rFonts w:hint="eastAsia"/>
                <w:sz w:val="21"/>
                <w:szCs w:val="21"/>
              </w:rPr>
              <w:t>48</w:t>
            </w:r>
          </w:p>
        </w:tc>
        <w:tc>
          <w:tcPr>
            <w:tcW w:w="289"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030D6F">
            <w:pPr>
              <w:spacing w:line="240" w:lineRule="exact"/>
              <w:rPr>
                <w:sz w:val="21"/>
                <w:szCs w:val="21"/>
              </w:rPr>
            </w:pPr>
            <w:r w:rsidRPr="00C54F2B">
              <w:rPr>
                <w:rFonts w:hint="eastAsia"/>
                <w:sz w:val="21"/>
                <w:szCs w:val="21"/>
              </w:rPr>
              <w:t>3</w:t>
            </w:r>
          </w:p>
        </w:tc>
        <w:tc>
          <w:tcPr>
            <w:tcW w:w="716"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030D6F">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030D6F">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F2696D" w:rsidRPr="00C54F2B" w:rsidRDefault="00F2696D" w:rsidP="00387254">
            <w:pPr>
              <w:spacing w:line="200" w:lineRule="exact"/>
              <w:jc w:val="center"/>
              <w:rPr>
                <w:sz w:val="21"/>
                <w:szCs w:val="21"/>
              </w:rPr>
            </w:pPr>
          </w:p>
        </w:tc>
      </w:tr>
      <w:tr w:rsidR="00F2696D"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7560F1">
            <w:pPr>
              <w:spacing w:line="240" w:lineRule="exact"/>
              <w:rPr>
                <w:sz w:val="21"/>
                <w:szCs w:val="21"/>
              </w:rPr>
            </w:pPr>
            <w:r w:rsidRPr="00C54F2B">
              <w:rPr>
                <w:rFonts w:hint="eastAsia"/>
                <w:sz w:val="21"/>
                <w:szCs w:val="21"/>
              </w:rPr>
              <w:t>121.518</w:t>
            </w:r>
          </w:p>
        </w:tc>
        <w:tc>
          <w:tcPr>
            <w:tcW w:w="1587"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7560F1">
            <w:pPr>
              <w:spacing w:line="240" w:lineRule="exact"/>
              <w:rPr>
                <w:sz w:val="21"/>
                <w:szCs w:val="21"/>
              </w:rPr>
            </w:pPr>
            <w:r w:rsidRPr="00C54F2B">
              <w:rPr>
                <w:rFonts w:hint="eastAsia"/>
                <w:sz w:val="21"/>
                <w:szCs w:val="21"/>
              </w:rPr>
              <w:t>煤科学基础</w:t>
            </w:r>
          </w:p>
        </w:tc>
        <w:tc>
          <w:tcPr>
            <w:tcW w:w="286"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7560F1">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7560F1">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7560F1">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7560F1">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F2696D" w:rsidRPr="00C54F2B" w:rsidRDefault="00F2696D" w:rsidP="00387254">
            <w:pPr>
              <w:spacing w:line="200" w:lineRule="exact"/>
              <w:jc w:val="center"/>
              <w:rPr>
                <w:sz w:val="21"/>
                <w:szCs w:val="21"/>
              </w:rPr>
            </w:pPr>
          </w:p>
        </w:tc>
      </w:tr>
      <w:tr w:rsidR="00F2696D"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E2A53">
            <w:pPr>
              <w:spacing w:line="240" w:lineRule="exact"/>
              <w:rPr>
                <w:sz w:val="21"/>
                <w:szCs w:val="21"/>
              </w:rPr>
            </w:pPr>
            <w:r w:rsidRPr="00C54F2B">
              <w:rPr>
                <w:rFonts w:hint="eastAsia"/>
                <w:sz w:val="21"/>
                <w:szCs w:val="21"/>
              </w:rPr>
              <w:t>121.519</w:t>
            </w:r>
          </w:p>
        </w:tc>
        <w:tc>
          <w:tcPr>
            <w:tcW w:w="1587"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E2A53">
            <w:pPr>
              <w:spacing w:line="240" w:lineRule="exact"/>
              <w:rPr>
                <w:sz w:val="21"/>
                <w:szCs w:val="21"/>
              </w:rPr>
            </w:pPr>
            <w:r w:rsidRPr="00C54F2B">
              <w:rPr>
                <w:rFonts w:hint="eastAsia"/>
                <w:sz w:val="21"/>
                <w:szCs w:val="21"/>
              </w:rPr>
              <w:t>燃烧监测与控制</w:t>
            </w:r>
          </w:p>
        </w:tc>
        <w:tc>
          <w:tcPr>
            <w:tcW w:w="286"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E2A53">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E2A53">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E2A53">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E2A53">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F2696D" w:rsidRPr="00C54F2B" w:rsidRDefault="00F2696D" w:rsidP="00387254">
            <w:pPr>
              <w:spacing w:line="200" w:lineRule="exact"/>
              <w:jc w:val="center"/>
              <w:rPr>
                <w:sz w:val="21"/>
                <w:szCs w:val="21"/>
              </w:rPr>
            </w:pPr>
          </w:p>
        </w:tc>
      </w:tr>
      <w:tr w:rsidR="00F2696D"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137A8D">
            <w:pPr>
              <w:spacing w:line="240" w:lineRule="exact"/>
              <w:rPr>
                <w:sz w:val="21"/>
                <w:szCs w:val="21"/>
              </w:rPr>
            </w:pPr>
            <w:r w:rsidRPr="00C54F2B">
              <w:rPr>
                <w:rFonts w:hint="eastAsia"/>
                <w:sz w:val="21"/>
                <w:szCs w:val="21"/>
              </w:rPr>
              <w:t>121.520</w:t>
            </w:r>
          </w:p>
        </w:tc>
        <w:tc>
          <w:tcPr>
            <w:tcW w:w="1587"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137A8D">
            <w:pPr>
              <w:spacing w:line="240" w:lineRule="exact"/>
              <w:rPr>
                <w:sz w:val="21"/>
                <w:szCs w:val="21"/>
              </w:rPr>
            </w:pPr>
            <w:r w:rsidRPr="00C54F2B">
              <w:rPr>
                <w:rFonts w:hint="eastAsia"/>
                <w:sz w:val="21"/>
                <w:szCs w:val="21"/>
              </w:rPr>
              <w:t>现代仪器分析方法</w:t>
            </w:r>
          </w:p>
        </w:tc>
        <w:tc>
          <w:tcPr>
            <w:tcW w:w="286"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137A8D">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137A8D">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137A8D">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137A8D">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F2696D" w:rsidRPr="00C54F2B" w:rsidRDefault="00F2696D" w:rsidP="00387254">
            <w:pPr>
              <w:spacing w:line="200" w:lineRule="exact"/>
              <w:jc w:val="center"/>
              <w:rPr>
                <w:sz w:val="21"/>
                <w:szCs w:val="21"/>
              </w:rPr>
            </w:pPr>
          </w:p>
        </w:tc>
      </w:tr>
      <w:tr w:rsidR="00F2696D"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BA65CB">
            <w:pPr>
              <w:spacing w:line="240" w:lineRule="exact"/>
              <w:rPr>
                <w:sz w:val="21"/>
                <w:szCs w:val="21"/>
              </w:rPr>
            </w:pPr>
            <w:r w:rsidRPr="00C54F2B">
              <w:rPr>
                <w:rFonts w:hint="eastAsia"/>
                <w:sz w:val="21"/>
                <w:szCs w:val="21"/>
              </w:rPr>
              <w:t>121.521</w:t>
            </w:r>
          </w:p>
        </w:tc>
        <w:tc>
          <w:tcPr>
            <w:tcW w:w="1587"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BA65CB">
            <w:pPr>
              <w:spacing w:line="240" w:lineRule="exact"/>
              <w:rPr>
                <w:sz w:val="21"/>
                <w:szCs w:val="21"/>
              </w:rPr>
            </w:pPr>
            <w:r w:rsidRPr="00C54F2B">
              <w:rPr>
                <w:rFonts w:hint="eastAsia"/>
                <w:sz w:val="21"/>
                <w:szCs w:val="21"/>
              </w:rPr>
              <w:t>动力机械测试原理</w:t>
            </w:r>
          </w:p>
        </w:tc>
        <w:tc>
          <w:tcPr>
            <w:tcW w:w="286"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BA65CB">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BA65CB">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BA65CB">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BA65CB">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F2696D" w:rsidRPr="00C54F2B" w:rsidRDefault="00F2696D" w:rsidP="00387254">
            <w:pPr>
              <w:spacing w:line="200" w:lineRule="exact"/>
              <w:jc w:val="center"/>
              <w:rPr>
                <w:sz w:val="21"/>
                <w:szCs w:val="21"/>
              </w:rPr>
            </w:pPr>
          </w:p>
        </w:tc>
      </w:tr>
      <w:tr w:rsidR="00F2696D"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585320">
            <w:pPr>
              <w:spacing w:line="240" w:lineRule="exact"/>
              <w:rPr>
                <w:sz w:val="21"/>
                <w:szCs w:val="21"/>
              </w:rPr>
            </w:pPr>
            <w:r w:rsidRPr="00C54F2B">
              <w:rPr>
                <w:rFonts w:hint="eastAsia"/>
                <w:sz w:val="21"/>
                <w:szCs w:val="21"/>
              </w:rPr>
              <w:t>121.522</w:t>
            </w:r>
          </w:p>
        </w:tc>
        <w:tc>
          <w:tcPr>
            <w:tcW w:w="1587"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585320">
            <w:pPr>
              <w:spacing w:line="240" w:lineRule="exact"/>
              <w:rPr>
                <w:sz w:val="21"/>
                <w:szCs w:val="21"/>
              </w:rPr>
            </w:pPr>
            <w:r w:rsidRPr="00C54F2B">
              <w:rPr>
                <w:rFonts w:hint="eastAsia"/>
                <w:sz w:val="21"/>
                <w:szCs w:val="21"/>
              </w:rPr>
              <w:t>发动机热力过程模拟</w:t>
            </w:r>
          </w:p>
        </w:tc>
        <w:tc>
          <w:tcPr>
            <w:tcW w:w="286"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585320">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585320">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585320">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585320">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F2696D" w:rsidRPr="00C54F2B" w:rsidRDefault="00F2696D" w:rsidP="00387254">
            <w:pPr>
              <w:spacing w:line="200" w:lineRule="exact"/>
              <w:jc w:val="center"/>
              <w:rPr>
                <w:sz w:val="21"/>
                <w:szCs w:val="21"/>
              </w:rPr>
            </w:pPr>
          </w:p>
        </w:tc>
      </w:tr>
      <w:tr w:rsidR="00F2696D"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F2696D" w:rsidRPr="00C54F2B" w:rsidRDefault="00F2696D"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0D3B98">
            <w:pPr>
              <w:spacing w:line="240" w:lineRule="exact"/>
              <w:rPr>
                <w:sz w:val="21"/>
                <w:szCs w:val="21"/>
              </w:rPr>
            </w:pPr>
            <w:r w:rsidRPr="00C54F2B">
              <w:rPr>
                <w:rFonts w:hint="eastAsia"/>
                <w:sz w:val="21"/>
                <w:szCs w:val="21"/>
              </w:rPr>
              <w:t>121.523</w:t>
            </w:r>
          </w:p>
        </w:tc>
        <w:tc>
          <w:tcPr>
            <w:tcW w:w="1587"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0D3B98">
            <w:pPr>
              <w:spacing w:line="240" w:lineRule="exact"/>
              <w:rPr>
                <w:sz w:val="21"/>
                <w:szCs w:val="21"/>
              </w:rPr>
            </w:pPr>
            <w:r w:rsidRPr="00C54F2B">
              <w:rPr>
                <w:rFonts w:hint="eastAsia"/>
                <w:sz w:val="21"/>
                <w:szCs w:val="21"/>
              </w:rPr>
              <w:t>发动机现代设计理论与方法</w:t>
            </w:r>
          </w:p>
        </w:tc>
        <w:tc>
          <w:tcPr>
            <w:tcW w:w="286"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0D3B98">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0D3B98">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0D3B98">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F2696D" w:rsidRPr="00C54F2B" w:rsidRDefault="00F2696D" w:rsidP="000D3B98">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F2696D" w:rsidRPr="00C54F2B" w:rsidRDefault="00F2696D" w:rsidP="00387254">
            <w:pPr>
              <w:spacing w:line="200" w:lineRule="exact"/>
              <w:jc w:val="center"/>
              <w:rPr>
                <w:sz w:val="21"/>
                <w:szCs w:val="21"/>
              </w:rPr>
            </w:pPr>
          </w:p>
        </w:tc>
      </w:tr>
      <w:tr w:rsidR="00A8656B"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A8656B" w:rsidRPr="00C54F2B" w:rsidRDefault="00A8656B"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A8656B" w:rsidRPr="00C54F2B" w:rsidRDefault="00A8656B"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C44F6F">
            <w:pPr>
              <w:spacing w:line="240" w:lineRule="exact"/>
              <w:rPr>
                <w:sz w:val="21"/>
                <w:szCs w:val="21"/>
              </w:rPr>
            </w:pPr>
            <w:r w:rsidRPr="00C54F2B">
              <w:rPr>
                <w:rFonts w:hint="eastAsia"/>
                <w:sz w:val="21"/>
                <w:szCs w:val="21"/>
              </w:rPr>
              <w:t>121.528</w:t>
            </w:r>
          </w:p>
        </w:tc>
        <w:tc>
          <w:tcPr>
            <w:tcW w:w="1587"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C44F6F">
            <w:pPr>
              <w:spacing w:line="240" w:lineRule="exact"/>
              <w:rPr>
                <w:sz w:val="21"/>
                <w:szCs w:val="21"/>
              </w:rPr>
            </w:pPr>
            <w:r w:rsidRPr="00C54F2B">
              <w:rPr>
                <w:rFonts w:hint="eastAsia"/>
                <w:sz w:val="21"/>
                <w:szCs w:val="21"/>
              </w:rPr>
              <w:t>流体机械振动、空蚀及磨损机理及防护</w:t>
            </w:r>
          </w:p>
        </w:tc>
        <w:tc>
          <w:tcPr>
            <w:tcW w:w="286"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C44F6F">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C44F6F">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C44F6F">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C44F6F">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A8656B" w:rsidRPr="00C54F2B" w:rsidRDefault="00A8656B" w:rsidP="00387254">
            <w:pPr>
              <w:spacing w:line="200" w:lineRule="exact"/>
              <w:jc w:val="center"/>
              <w:rPr>
                <w:sz w:val="21"/>
                <w:szCs w:val="21"/>
              </w:rPr>
            </w:pPr>
          </w:p>
        </w:tc>
      </w:tr>
      <w:tr w:rsidR="00A8656B"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A8656B" w:rsidRPr="00C54F2B" w:rsidRDefault="00A8656B"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A8656B" w:rsidRPr="00C54F2B" w:rsidRDefault="00A8656B"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866D82">
            <w:pPr>
              <w:spacing w:line="240" w:lineRule="exact"/>
              <w:rPr>
                <w:sz w:val="21"/>
                <w:szCs w:val="21"/>
              </w:rPr>
            </w:pPr>
            <w:r w:rsidRPr="00C54F2B">
              <w:rPr>
                <w:rFonts w:hint="eastAsia"/>
                <w:sz w:val="21"/>
                <w:szCs w:val="21"/>
              </w:rPr>
              <w:t>121.532</w:t>
            </w:r>
          </w:p>
        </w:tc>
        <w:tc>
          <w:tcPr>
            <w:tcW w:w="1587"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866D82">
            <w:pPr>
              <w:spacing w:line="240" w:lineRule="exact"/>
              <w:rPr>
                <w:sz w:val="21"/>
                <w:szCs w:val="21"/>
              </w:rPr>
            </w:pPr>
            <w:r w:rsidRPr="00C54F2B">
              <w:rPr>
                <w:rFonts w:hint="eastAsia"/>
                <w:sz w:val="21"/>
                <w:szCs w:val="21"/>
              </w:rPr>
              <w:t>低温工程学（全英语课程）</w:t>
            </w:r>
          </w:p>
        </w:tc>
        <w:tc>
          <w:tcPr>
            <w:tcW w:w="286"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866D82">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866D82">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866D82">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866D82">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A8656B" w:rsidRPr="00C54F2B" w:rsidRDefault="00A8656B" w:rsidP="00387254">
            <w:pPr>
              <w:spacing w:line="200" w:lineRule="exact"/>
              <w:jc w:val="center"/>
              <w:rPr>
                <w:sz w:val="21"/>
                <w:szCs w:val="21"/>
              </w:rPr>
            </w:pPr>
          </w:p>
        </w:tc>
      </w:tr>
      <w:tr w:rsidR="00A8656B"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A8656B" w:rsidRPr="00C54F2B" w:rsidRDefault="00A8656B"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A8656B" w:rsidRPr="00C54F2B" w:rsidRDefault="00A8656B"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A1609A">
            <w:pPr>
              <w:spacing w:line="240" w:lineRule="exact"/>
              <w:rPr>
                <w:sz w:val="21"/>
                <w:szCs w:val="21"/>
              </w:rPr>
            </w:pPr>
            <w:r w:rsidRPr="00C54F2B">
              <w:rPr>
                <w:rFonts w:hint="eastAsia"/>
                <w:sz w:val="21"/>
                <w:szCs w:val="21"/>
              </w:rPr>
              <w:t>121.533</w:t>
            </w:r>
          </w:p>
        </w:tc>
        <w:tc>
          <w:tcPr>
            <w:tcW w:w="1587"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A1609A">
            <w:pPr>
              <w:spacing w:line="240" w:lineRule="exact"/>
              <w:rPr>
                <w:sz w:val="21"/>
                <w:szCs w:val="21"/>
              </w:rPr>
            </w:pPr>
            <w:r w:rsidRPr="00C54F2B">
              <w:rPr>
                <w:rFonts w:hint="eastAsia"/>
                <w:sz w:val="21"/>
                <w:szCs w:val="21"/>
              </w:rPr>
              <w:t>热泵技术（全英语课程）</w:t>
            </w:r>
          </w:p>
        </w:tc>
        <w:tc>
          <w:tcPr>
            <w:tcW w:w="286"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A1609A">
            <w:pPr>
              <w:spacing w:line="240" w:lineRule="exact"/>
              <w:rPr>
                <w:sz w:val="21"/>
                <w:szCs w:val="21"/>
              </w:rPr>
            </w:pPr>
            <w:r w:rsidRPr="00C54F2B">
              <w:rPr>
                <w:rFonts w:hint="eastAsia"/>
                <w:sz w:val="21"/>
                <w:szCs w:val="21"/>
              </w:rPr>
              <w:t>16</w:t>
            </w:r>
          </w:p>
        </w:tc>
        <w:tc>
          <w:tcPr>
            <w:tcW w:w="289"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A1609A">
            <w:pPr>
              <w:spacing w:line="240" w:lineRule="exact"/>
              <w:rPr>
                <w:sz w:val="21"/>
                <w:szCs w:val="21"/>
              </w:rPr>
            </w:pPr>
            <w:r w:rsidRPr="00C54F2B">
              <w:rPr>
                <w:rFonts w:hint="eastAsia"/>
                <w:sz w:val="21"/>
                <w:szCs w:val="21"/>
              </w:rPr>
              <w:t>1</w:t>
            </w:r>
          </w:p>
        </w:tc>
        <w:tc>
          <w:tcPr>
            <w:tcW w:w="716"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A1609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A1609A">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A8656B" w:rsidRPr="00C54F2B" w:rsidRDefault="00A8656B" w:rsidP="00387254">
            <w:pPr>
              <w:spacing w:line="200" w:lineRule="exact"/>
              <w:jc w:val="center"/>
              <w:rPr>
                <w:sz w:val="21"/>
                <w:szCs w:val="21"/>
              </w:rPr>
            </w:pPr>
          </w:p>
        </w:tc>
      </w:tr>
      <w:tr w:rsidR="00A8656B"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A8656B" w:rsidRPr="00C54F2B" w:rsidRDefault="00A8656B"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A8656B" w:rsidRPr="00C54F2B" w:rsidRDefault="00A8656B"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59736C">
            <w:pPr>
              <w:spacing w:line="240" w:lineRule="exact"/>
              <w:rPr>
                <w:sz w:val="21"/>
                <w:szCs w:val="21"/>
              </w:rPr>
            </w:pPr>
            <w:r w:rsidRPr="00C54F2B">
              <w:rPr>
                <w:rFonts w:hint="eastAsia"/>
                <w:sz w:val="21"/>
                <w:szCs w:val="21"/>
              </w:rPr>
              <w:t>121.534</w:t>
            </w:r>
          </w:p>
        </w:tc>
        <w:tc>
          <w:tcPr>
            <w:tcW w:w="1587"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59736C">
            <w:pPr>
              <w:spacing w:line="240" w:lineRule="exact"/>
              <w:rPr>
                <w:sz w:val="21"/>
                <w:szCs w:val="21"/>
              </w:rPr>
            </w:pPr>
            <w:r w:rsidRPr="00C54F2B">
              <w:rPr>
                <w:rFonts w:hint="eastAsia"/>
                <w:sz w:val="21"/>
                <w:szCs w:val="21"/>
              </w:rPr>
              <w:t>热声学（全英语课程）</w:t>
            </w:r>
          </w:p>
        </w:tc>
        <w:tc>
          <w:tcPr>
            <w:tcW w:w="286"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59736C">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59736C">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59736C">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59736C">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A8656B" w:rsidRPr="00C54F2B" w:rsidRDefault="00A8656B" w:rsidP="00387254">
            <w:pPr>
              <w:spacing w:line="200" w:lineRule="exact"/>
              <w:jc w:val="center"/>
              <w:rPr>
                <w:sz w:val="21"/>
                <w:szCs w:val="21"/>
              </w:rPr>
            </w:pPr>
          </w:p>
        </w:tc>
      </w:tr>
      <w:tr w:rsidR="00A8656B"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A8656B" w:rsidRPr="00C54F2B" w:rsidRDefault="00A8656B"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A8656B" w:rsidRPr="00C54F2B" w:rsidRDefault="00A8656B"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A34AAB">
            <w:pPr>
              <w:spacing w:line="240" w:lineRule="exact"/>
              <w:rPr>
                <w:sz w:val="21"/>
                <w:szCs w:val="21"/>
              </w:rPr>
            </w:pPr>
            <w:r w:rsidRPr="00C54F2B">
              <w:rPr>
                <w:rFonts w:hint="eastAsia"/>
                <w:sz w:val="21"/>
                <w:szCs w:val="21"/>
              </w:rPr>
              <w:t>121.535</w:t>
            </w:r>
          </w:p>
        </w:tc>
        <w:tc>
          <w:tcPr>
            <w:tcW w:w="1587"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A34AAB">
            <w:pPr>
              <w:spacing w:line="240" w:lineRule="exact"/>
              <w:rPr>
                <w:sz w:val="21"/>
                <w:szCs w:val="21"/>
              </w:rPr>
            </w:pPr>
            <w:r w:rsidRPr="00C54F2B">
              <w:rPr>
                <w:rFonts w:hint="eastAsia"/>
                <w:sz w:val="21"/>
                <w:szCs w:val="21"/>
              </w:rPr>
              <w:t>现代制冷空调技术（国际化课程）</w:t>
            </w:r>
          </w:p>
        </w:tc>
        <w:tc>
          <w:tcPr>
            <w:tcW w:w="286"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A34AAB">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A34AAB">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A34AAB">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A34AAB">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A8656B" w:rsidRPr="00C54F2B" w:rsidRDefault="00A8656B" w:rsidP="00387254">
            <w:pPr>
              <w:spacing w:line="200" w:lineRule="exact"/>
              <w:jc w:val="center"/>
              <w:rPr>
                <w:sz w:val="21"/>
                <w:szCs w:val="21"/>
              </w:rPr>
            </w:pPr>
          </w:p>
        </w:tc>
      </w:tr>
      <w:tr w:rsidR="00A8656B"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A8656B" w:rsidRPr="00C54F2B" w:rsidRDefault="00A8656B"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A8656B" w:rsidRPr="00C54F2B" w:rsidRDefault="00A8656B"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4178D6">
            <w:pPr>
              <w:spacing w:line="240" w:lineRule="exact"/>
              <w:rPr>
                <w:sz w:val="21"/>
                <w:szCs w:val="21"/>
              </w:rPr>
            </w:pPr>
            <w:r w:rsidRPr="00C54F2B">
              <w:rPr>
                <w:rFonts w:hint="eastAsia"/>
                <w:sz w:val="21"/>
                <w:szCs w:val="21"/>
              </w:rPr>
              <w:t>121.536</w:t>
            </w:r>
          </w:p>
        </w:tc>
        <w:tc>
          <w:tcPr>
            <w:tcW w:w="1587"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4178D6">
            <w:pPr>
              <w:spacing w:line="240" w:lineRule="exact"/>
              <w:rPr>
                <w:sz w:val="21"/>
                <w:szCs w:val="21"/>
              </w:rPr>
            </w:pPr>
            <w:r w:rsidRPr="00C54F2B">
              <w:rPr>
                <w:rFonts w:hint="eastAsia"/>
                <w:sz w:val="21"/>
                <w:szCs w:val="21"/>
              </w:rPr>
              <w:t>制冷技术与节能（国际化课程）</w:t>
            </w:r>
          </w:p>
        </w:tc>
        <w:tc>
          <w:tcPr>
            <w:tcW w:w="286"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4178D6">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4178D6">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4178D6">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A8656B" w:rsidRPr="00C54F2B" w:rsidRDefault="00A8656B" w:rsidP="004178D6">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A8656B" w:rsidRPr="00C54F2B" w:rsidRDefault="00A8656B" w:rsidP="00387254">
            <w:pPr>
              <w:spacing w:line="200" w:lineRule="exact"/>
              <w:jc w:val="center"/>
              <w:rPr>
                <w:sz w:val="21"/>
                <w:szCs w:val="21"/>
              </w:rPr>
            </w:pPr>
          </w:p>
        </w:tc>
      </w:tr>
      <w:tr w:rsidR="003955BC"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3955BC" w:rsidRPr="00C54F2B" w:rsidRDefault="003955BC"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3955BC" w:rsidRPr="00C54F2B" w:rsidRDefault="003955BC"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562739">
            <w:pPr>
              <w:spacing w:line="240" w:lineRule="exact"/>
              <w:rPr>
                <w:sz w:val="21"/>
                <w:szCs w:val="21"/>
              </w:rPr>
            </w:pPr>
            <w:r w:rsidRPr="00C54F2B">
              <w:rPr>
                <w:rFonts w:hint="eastAsia"/>
                <w:sz w:val="21"/>
                <w:szCs w:val="21"/>
              </w:rPr>
              <w:t>121.537</w:t>
            </w:r>
          </w:p>
        </w:tc>
        <w:tc>
          <w:tcPr>
            <w:tcW w:w="1587"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562739">
            <w:pPr>
              <w:spacing w:line="240" w:lineRule="exact"/>
              <w:rPr>
                <w:sz w:val="21"/>
                <w:szCs w:val="21"/>
              </w:rPr>
            </w:pPr>
            <w:r w:rsidRPr="00C54F2B">
              <w:rPr>
                <w:rFonts w:hint="eastAsia"/>
                <w:sz w:val="21"/>
                <w:szCs w:val="21"/>
              </w:rPr>
              <w:t>传质与分离技术</w:t>
            </w:r>
          </w:p>
        </w:tc>
        <w:tc>
          <w:tcPr>
            <w:tcW w:w="286"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562739">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562739">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562739">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562739">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3955BC" w:rsidRPr="00C54F2B" w:rsidRDefault="003955BC" w:rsidP="00387254">
            <w:pPr>
              <w:spacing w:line="200" w:lineRule="exact"/>
              <w:jc w:val="center"/>
              <w:rPr>
                <w:sz w:val="21"/>
                <w:szCs w:val="21"/>
              </w:rPr>
            </w:pPr>
          </w:p>
        </w:tc>
      </w:tr>
      <w:tr w:rsidR="003955BC"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3955BC" w:rsidRPr="00C54F2B" w:rsidRDefault="003955BC"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3955BC" w:rsidRPr="00C54F2B" w:rsidRDefault="003955BC"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6B636A">
            <w:pPr>
              <w:spacing w:line="240" w:lineRule="exact"/>
              <w:rPr>
                <w:sz w:val="21"/>
                <w:szCs w:val="21"/>
              </w:rPr>
            </w:pPr>
            <w:r w:rsidRPr="00C54F2B">
              <w:rPr>
                <w:rFonts w:hint="eastAsia"/>
                <w:sz w:val="21"/>
                <w:szCs w:val="21"/>
              </w:rPr>
              <w:t>121.539</w:t>
            </w:r>
          </w:p>
        </w:tc>
        <w:tc>
          <w:tcPr>
            <w:tcW w:w="1587"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6B636A">
            <w:pPr>
              <w:spacing w:line="240" w:lineRule="exact"/>
              <w:rPr>
                <w:sz w:val="21"/>
                <w:szCs w:val="21"/>
              </w:rPr>
            </w:pPr>
            <w:r w:rsidRPr="00C54F2B">
              <w:rPr>
                <w:rFonts w:hint="eastAsia"/>
                <w:sz w:val="21"/>
                <w:szCs w:val="21"/>
              </w:rPr>
              <w:t>内燃机流动、燃烧与排放控制（国际化课程）</w:t>
            </w:r>
          </w:p>
        </w:tc>
        <w:tc>
          <w:tcPr>
            <w:tcW w:w="286"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6B636A">
            <w:pPr>
              <w:spacing w:line="240" w:lineRule="exact"/>
              <w:rPr>
                <w:sz w:val="21"/>
                <w:szCs w:val="21"/>
              </w:rPr>
            </w:pPr>
            <w:r w:rsidRPr="00C54F2B">
              <w:rPr>
                <w:rFonts w:hint="eastAsia"/>
                <w:sz w:val="21"/>
                <w:szCs w:val="21"/>
              </w:rPr>
              <w:t>48</w:t>
            </w:r>
          </w:p>
        </w:tc>
        <w:tc>
          <w:tcPr>
            <w:tcW w:w="289"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6B636A">
            <w:pPr>
              <w:spacing w:line="240" w:lineRule="exact"/>
              <w:rPr>
                <w:sz w:val="21"/>
                <w:szCs w:val="21"/>
              </w:rPr>
            </w:pPr>
            <w:r w:rsidRPr="00C54F2B">
              <w:rPr>
                <w:rFonts w:hint="eastAsia"/>
                <w:sz w:val="21"/>
                <w:szCs w:val="21"/>
              </w:rPr>
              <w:t>3</w:t>
            </w:r>
          </w:p>
        </w:tc>
        <w:tc>
          <w:tcPr>
            <w:tcW w:w="716"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6B636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6B636A">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3955BC" w:rsidRPr="00C54F2B" w:rsidRDefault="003955BC" w:rsidP="00387254">
            <w:pPr>
              <w:spacing w:line="200" w:lineRule="exact"/>
              <w:jc w:val="center"/>
              <w:rPr>
                <w:sz w:val="21"/>
                <w:szCs w:val="21"/>
              </w:rPr>
            </w:pPr>
          </w:p>
        </w:tc>
      </w:tr>
      <w:tr w:rsidR="003955BC"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3955BC" w:rsidRPr="00C54F2B" w:rsidRDefault="003955BC"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3955BC" w:rsidRPr="00C54F2B" w:rsidRDefault="003955BC"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821A37">
            <w:pPr>
              <w:spacing w:line="240" w:lineRule="exact"/>
              <w:rPr>
                <w:sz w:val="21"/>
                <w:szCs w:val="21"/>
              </w:rPr>
            </w:pPr>
            <w:r w:rsidRPr="00C54F2B">
              <w:rPr>
                <w:rFonts w:hint="eastAsia"/>
                <w:sz w:val="21"/>
                <w:szCs w:val="21"/>
              </w:rPr>
              <w:t>121.540</w:t>
            </w:r>
          </w:p>
        </w:tc>
        <w:tc>
          <w:tcPr>
            <w:tcW w:w="1587"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821A37">
            <w:pPr>
              <w:spacing w:line="240" w:lineRule="exact"/>
              <w:rPr>
                <w:sz w:val="21"/>
                <w:szCs w:val="21"/>
              </w:rPr>
            </w:pPr>
            <w:r w:rsidRPr="00C54F2B">
              <w:rPr>
                <w:rFonts w:hint="eastAsia"/>
                <w:sz w:val="21"/>
                <w:szCs w:val="21"/>
              </w:rPr>
              <w:t>流体机械现代设计方法（国际化课程）</w:t>
            </w:r>
          </w:p>
        </w:tc>
        <w:tc>
          <w:tcPr>
            <w:tcW w:w="286"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821A37">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821A37">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821A37">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821A37">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3955BC" w:rsidRPr="00C54F2B" w:rsidRDefault="003955BC" w:rsidP="00387254">
            <w:pPr>
              <w:spacing w:line="200" w:lineRule="exact"/>
              <w:jc w:val="center"/>
              <w:rPr>
                <w:sz w:val="21"/>
                <w:szCs w:val="21"/>
              </w:rPr>
            </w:pPr>
          </w:p>
        </w:tc>
      </w:tr>
      <w:tr w:rsidR="003955BC"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3955BC" w:rsidRPr="00C54F2B" w:rsidRDefault="003955BC"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3955BC" w:rsidRPr="00C54F2B" w:rsidRDefault="003955BC"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114C27">
            <w:pPr>
              <w:spacing w:line="240" w:lineRule="exact"/>
              <w:rPr>
                <w:sz w:val="21"/>
                <w:szCs w:val="21"/>
              </w:rPr>
            </w:pPr>
            <w:r w:rsidRPr="00C54F2B">
              <w:rPr>
                <w:rFonts w:hint="eastAsia"/>
                <w:sz w:val="21"/>
                <w:szCs w:val="21"/>
              </w:rPr>
              <w:t>121.541</w:t>
            </w:r>
          </w:p>
        </w:tc>
        <w:tc>
          <w:tcPr>
            <w:tcW w:w="1587"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114C27">
            <w:pPr>
              <w:spacing w:line="240" w:lineRule="exact"/>
              <w:rPr>
                <w:sz w:val="21"/>
                <w:szCs w:val="21"/>
              </w:rPr>
            </w:pPr>
            <w:r w:rsidRPr="00C54F2B">
              <w:rPr>
                <w:rFonts w:hint="eastAsia"/>
                <w:sz w:val="21"/>
                <w:szCs w:val="21"/>
              </w:rPr>
              <w:t>飞行力学与飞行控制（国际化课程）</w:t>
            </w:r>
          </w:p>
        </w:tc>
        <w:tc>
          <w:tcPr>
            <w:tcW w:w="286"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114C27">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114C27">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114C27">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114C27">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3955BC" w:rsidRPr="00C54F2B" w:rsidRDefault="003955BC" w:rsidP="00387254">
            <w:pPr>
              <w:spacing w:line="200" w:lineRule="exact"/>
              <w:jc w:val="center"/>
              <w:rPr>
                <w:sz w:val="21"/>
                <w:szCs w:val="21"/>
              </w:rPr>
            </w:pPr>
          </w:p>
        </w:tc>
      </w:tr>
      <w:tr w:rsidR="003955BC"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3955BC" w:rsidRPr="00C54F2B" w:rsidRDefault="003955BC"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3955BC" w:rsidRPr="00C54F2B" w:rsidRDefault="003955BC"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31169E">
            <w:pPr>
              <w:spacing w:line="240" w:lineRule="exact"/>
              <w:rPr>
                <w:sz w:val="21"/>
                <w:szCs w:val="21"/>
              </w:rPr>
            </w:pPr>
            <w:r w:rsidRPr="00C54F2B">
              <w:rPr>
                <w:rFonts w:hint="eastAsia"/>
                <w:sz w:val="21"/>
                <w:szCs w:val="21"/>
              </w:rPr>
              <w:t>121.542</w:t>
            </w:r>
          </w:p>
        </w:tc>
        <w:tc>
          <w:tcPr>
            <w:tcW w:w="1587"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31169E">
            <w:pPr>
              <w:spacing w:line="240" w:lineRule="exact"/>
              <w:rPr>
                <w:sz w:val="21"/>
                <w:szCs w:val="21"/>
              </w:rPr>
            </w:pPr>
            <w:r w:rsidRPr="00C54F2B">
              <w:rPr>
                <w:rFonts w:hint="eastAsia"/>
                <w:sz w:val="21"/>
                <w:szCs w:val="21"/>
              </w:rPr>
              <w:t>低碳能源技术（全英语课程）</w:t>
            </w:r>
          </w:p>
        </w:tc>
        <w:tc>
          <w:tcPr>
            <w:tcW w:w="286"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31169E">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31169E">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31169E">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3955BC" w:rsidRPr="00C54F2B" w:rsidRDefault="003955BC" w:rsidP="0031169E">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3955BC" w:rsidRPr="00C54F2B" w:rsidRDefault="003955BC" w:rsidP="00387254">
            <w:pPr>
              <w:spacing w:line="200" w:lineRule="exact"/>
              <w:jc w:val="center"/>
              <w:rPr>
                <w:sz w:val="21"/>
                <w:szCs w:val="21"/>
              </w:rPr>
            </w:pPr>
          </w:p>
        </w:tc>
      </w:tr>
      <w:tr w:rsidR="00B34638"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B34638" w:rsidRPr="00C54F2B" w:rsidRDefault="00B34638"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34638" w:rsidRPr="00C54F2B" w:rsidRDefault="00B34638"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2110A5">
            <w:pPr>
              <w:spacing w:line="240" w:lineRule="exact"/>
              <w:rPr>
                <w:sz w:val="21"/>
                <w:szCs w:val="21"/>
              </w:rPr>
            </w:pPr>
            <w:r w:rsidRPr="00C54F2B">
              <w:rPr>
                <w:rFonts w:hint="eastAsia"/>
                <w:sz w:val="21"/>
                <w:szCs w:val="21"/>
              </w:rPr>
              <w:t>121.543</w:t>
            </w:r>
          </w:p>
        </w:tc>
        <w:tc>
          <w:tcPr>
            <w:tcW w:w="1587"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2110A5">
            <w:pPr>
              <w:spacing w:line="240" w:lineRule="exact"/>
              <w:rPr>
                <w:sz w:val="21"/>
                <w:szCs w:val="21"/>
              </w:rPr>
            </w:pPr>
            <w:r w:rsidRPr="00C54F2B">
              <w:rPr>
                <w:rFonts w:hint="eastAsia"/>
                <w:sz w:val="21"/>
                <w:szCs w:val="21"/>
              </w:rPr>
              <w:t>碳捕集、利用与封存（全英语课程）</w:t>
            </w:r>
          </w:p>
        </w:tc>
        <w:tc>
          <w:tcPr>
            <w:tcW w:w="286"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2110A5">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2110A5">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2110A5">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2110A5">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B34638" w:rsidRPr="00C54F2B" w:rsidRDefault="00B34638" w:rsidP="00387254">
            <w:pPr>
              <w:spacing w:line="200" w:lineRule="exact"/>
              <w:jc w:val="center"/>
              <w:rPr>
                <w:sz w:val="21"/>
                <w:szCs w:val="21"/>
              </w:rPr>
            </w:pPr>
          </w:p>
        </w:tc>
      </w:tr>
      <w:tr w:rsidR="00B34638"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B34638" w:rsidRPr="00C54F2B" w:rsidRDefault="00B34638"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34638" w:rsidRPr="00C54F2B" w:rsidRDefault="00B34638"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7A180E">
            <w:pPr>
              <w:spacing w:line="240" w:lineRule="exact"/>
              <w:rPr>
                <w:sz w:val="21"/>
                <w:szCs w:val="21"/>
              </w:rPr>
            </w:pPr>
            <w:r w:rsidRPr="00C54F2B">
              <w:rPr>
                <w:rFonts w:hint="eastAsia"/>
                <w:sz w:val="21"/>
                <w:szCs w:val="21"/>
              </w:rPr>
              <w:t>121.544</w:t>
            </w:r>
          </w:p>
        </w:tc>
        <w:tc>
          <w:tcPr>
            <w:tcW w:w="1587"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7A180E">
            <w:pPr>
              <w:spacing w:line="240" w:lineRule="exact"/>
              <w:rPr>
                <w:sz w:val="21"/>
                <w:szCs w:val="21"/>
              </w:rPr>
            </w:pPr>
            <w:r w:rsidRPr="00C54F2B">
              <w:rPr>
                <w:rFonts w:hint="eastAsia"/>
                <w:sz w:val="21"/>
                <w:szCs w:val="21"/>
              </w:rPr>
              <w:t>内燃机现代先进技术及其进展（全英语课程）</w:t>
            </w:r>
          </w:p>
        </w:tc>
        <w:tc>
          <w:tcPr>
            <w:tcW w:w="286"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7A180E">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7A180E">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7A180E">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7A180E">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B34638" w:rsidRPr="00C54F2B" w:rsidRDefault="00B34638" w:rsidP="00387254">
            <w:pPr>
              <w:spacing w:line="200" w:lineRule="exact"/>
              <w:jc w:val="center"/>
              <w:rPr>
                <w:sz w:val="21"/>
                <w:szCs w:val="21"/>
              </w:rPr>
            </w:pPr>
          </w:p>
        </w:tc>
      </w:tr>
      <w:tr w:rsidR="00B34638"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B34638" w:rsidRPr="00C54F2B" w:rsidRDefault="00B34638"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34638" w:rsidRPr="00C54F2B" w:rsidRDefault="00B34638"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0561AC">
            <w:pPr>
              <w:spacing w:line="240" w:lineRule="exact"/>
              <w:rPr>
                <w:sz w:val="21"/>
                <w:szCs w:val="21"/>
              </w:rPr>
            </w:pPr>
            <w:r w:rsidRPr="00C54F2B">
              <w:rPr>
                <w:rFonts w:hint="eastAsia"/>
                <w:sz w:val="21"/>
                <w:szCs w:val="21"/>
              </w:rPr>
              <w:t>121.546</w:t>
            </w:r>
          </w:p>
        </w:tc>
        <w:tc>
          <w:tcPr>
            <w:tcW w:w="1587"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0561AC">
            <w:pPr>
              <w:spacing w:line="240" w:lineRule="exact"/>
              <w:rPr>
                <w:sz w:val="21"/>
                <w:szCs w:val="21"/>
              </w:rPr>
            </w:pPr>
            <w:r w:rsidRPr="00C54F2B">
              <w:rPr>
                <w:rFonts w:hint="eastAsia"/>
                <w:sz w:val="21"/>
                <w:szCs w:val="21"/>
              </w:rPr>
              <w:t>空气动力与飞行器设计（全英语课程）</w:t>
            </w:r>
          </w:p>
        </w:tc>
        <w:tc>
          <w:tcPr>
            <w:tcW w:w="286"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0561AC">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0561AC">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0561AC">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0561AC">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B34638" w:rsidRPr="00C54F2B" w:rsidRDefault="00B34638" w:rsidP="00387254">
            <w:pPr>
              <w:spacing w:line="200" w:lineRule="exact"/>
              <w:jc w:val="center"/>
              <w:rPr>
                <w:sz w:val="21"/>
                <w:szCs w:val="21"/>
              </w:rPr>
            </w:pPr>
          </w:p>
        </w:tc>
      </w:tr>
      <w:tr w:rsidR="00B34638"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B34638" w:rsidRPr="00C54F2B" w:rsidRDefault="00B34638"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34638" w:rsidRPr="00C54F2B" w:rsidRDefault="00B34638"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17069A">
            <w:pPr>
              <w:spacing w:line="240" w:lineRule="exact"/>
              <w:rPr>
                <w:sz w:val="21"/>
                <w:szCs w:val="21"/>
              </w:rPr>
            </w:pPr>
            <w:r w:rsidRPr="00C54F2B">
              <w:rPr>
                <w:rFonts w:hint="eastAsia"/>
                <w:sz w:val="21"/>
                <w:szCs w:val="21"/>
              </w:rPr>
              <w:t>121.547</w:t>
            </w:r>
          </w:p>
        </w:tc>
        <w:tc>
          <w:tcPr>
            <w:tcW w:w="1587"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17069A">
            <w:pPr>
              <w:spacing w:line="240" w:lineRule="exact"/>
              <w:rPr>
                <w:sz w:val="21"/>
                <w:szCs w:val="21"/>
              </w:rPr>
            </w:pPr>
            <w:r w:rsidRPr="00C54F2B">
              <w:rPr>
                <w:rFonts w:hint="eastAsia"/>
                <w:sz w:val="21"/>
                <w:szCs w:val="21"/>
              </w:rPr>
              <w:t>燃烧过程数值模拟</w:t>
            </w:r>
          </w:p>
        </w:tc>
        <w:tc>
          <w:tcPr>
            <w:tcW w:w="286"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17069A">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17069A">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17069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B34638" w:rsidRPr="00C54F2B" w:rsidRDefault="00B34638" w:rsidP="0017069A">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B34638" w:rsidRPr="00C54F2B" w:rsidRDefault="00B34638" w:rsidP="00387254">
            <w:pPr>
              <w:spacing w:line="200" w:lineRule="exact"/>
              <w:jc w:val="center"/>
              <w:rPr>
                <w:sz w:val="21"/>
                <w:szCs w:val="21"/>
              </w:rPr>
            </w:pPr>
          </w:p>
        </w:tc>
      </w:tr>
      <w:tr w:rsidR="00BF13DA"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40" w:lineRule="exact"/>
              <w:rPr>
                <w:sz w:val="21"/>
                <w:szCs w:val="21"/>
              </w:rPr>
            </w:pPr>
            <w:r w:rsidRPr="00BF13DA">
              <w:rPr>
                <w:sz w:val="21"/>
                <w:szCs w:val="21"/>
              </w:rPr>
              <w:t>121.</w:t>
            </w:r>
            <w:r w:rsidRPr="00BF13DA">
              <w:rPr>
                <w:rFonts w:hint="eastAsia"/>
                <w:sz w:val="21"/>
                <w:szCs w:val="21"/>
              </w:rPr>
              <w:t xml:space="preserve"> 548</w:t>
            </w: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rPr>
                <w:sz w:val="21"/>
                <w:szCs w:val="21"/>
              </w:rPr>
            </w:pPr>
            <w:r w:rsidRPr="00BF13DA">
              <w:rPr>
                <w:rFonts w:hint="eastAsia"/>
                <w:sz w:val="21"/>
                <w:szCs w:val="21"/>
              </w:rPr>
              <w:t>生物质清洁综合利用原理与技术</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00" w:lineRule="exact"/>
              <w:rPr>
                <w:sz w:val="21"/>
                <w:szCs w:val="21"/>
              </w:rPr>
            </w:pPr>
            <w:r w:rsidRPr="00BF13DA">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00" w:lineRule="exact"/>
              <w:rPr>
                <w:sz w:val="21"/>
                <w:szCs w:val="21"/>
              </w:rPr>
            </w:pPr>
            <w:r w:rsidRPr="00BF13DA">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00" w:lineRule="exact"/>
              <w:rPr>
                <w:sz w:val="21"/>
                <w:szCs w:val="21"/>
              </w:rPr>
            </w:pPr>
            <w:r w:rsidRPr="00BF13DA">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40" w:lineRule="exact"/>
              <w:rPr>
                <w:sz w:val="21"/>
                <w:szCs w:val="21"/>
              </w:rPr>
            </w:pPr>
            <w:r w:rsidRPr="00BF13DA">
              <w:rPr>
                <w:rFonts w:hint="eastAsia"/>
                <w:sz w:val="21"/>
                <w:szCs w:val="21"/>
              </w:rPr>
              <w:t>能源学院</w:t>
            </w:r>
          </w:p>
        </w:tc>
        <w:tc>
          <w:tcPr>
            <w:tcW w:w="332" w:type="pct"/>
            <w:vMerge/>
            <w:tcBorders>
              <w:left w:val="single" w:sz="4" w:space="0" w:color="auto"/>
              <w:right w:val="single" w:sz="4" w:space="0" w:color="auto"/>
            </w:tcBorders>
            <w:vAlign w:val="center"/>
          </w:tcPr>
          <w:p w:rsidR="00BF13DA" w:rsidRPr="00C54F2B" w:rsidRDefault="00BF13DA" w:rsidP="00387254">
            <w:pPr>
              <w:spacing w:line="200" w:lineRule="exact"/>
              <w:jc w:val="center"/>
              <w:rPr>
                <w:sz w:val="21"/>
                <w:szCs w:val="21"/>
              </w:rPr>
            </w:pPr>
          </w:p>
        </w:tc>
      </w:tr>
      <w:tr w:rsidR="00BF13DA"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40" w:lineRule="exact"/>
              <w:rPr>
                <w:sz w:val="21"/>
                <w:szCs w:val="21"/>
              </w:rPr>
            </w:pPr>
            <w:r w:rsidRPr="00BF13DA">
              <w:rPr>
                <w:sz w:val="21"/>
                <w:szCs w:val="21"/>
              </w:rPr>
              <w:t>121.5</w:t>
            </w:r>
            <w:r w:rsidRPr="00BF13DA">
              <w:rPr>
                <w:rFonts w:hint="eastAsia"/>
                <w:sz w:val="21"/>
                <w:szCs w:val="21"/>
              </w:rPr>
              <w:t>49</w:t>
            </w: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rPr>
                <w:sz w:val="21"/>
                <w:szCs w:val="21"/>
              </w:rPr>
            </w:pPr>
            <w:r w:rsidRPr="00BF13DA">
              <w:rPr>
                <w:rFonts w:hint="eastAsia"/>
                <w:sz w:val="21"/>
                <w:szCs w:val="21"/>
              </w:rPr>
              <w:t>太阳能与建筑节能</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00" w:lineRule="exact"/>
              <w:rPr>
                <w:sz w:val="21"/>
                <w:szCs w:val="21"/>
              </w:rPr>
            </w:pPr>
            <w:r w:rsidRPr="00BF13DA">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00" w:lineRule="exact"/>
              <w:rPr>
                <w:sz w:val="21"/>
                <w:szCs w:val="21"/>
              </w:rPr>
            </w:pPr>
            <w:r w:rsidRPr="00BF13DA">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00" w:lineRule="exact"/>
              <w:rPr>
                <w:sz w:val="21"/>
                <w:szCs w:val="21"/>
              </w:rPr>
            </w:pPr>
            <w:r w:rsidRPr="00BF13DA">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40" w:lineRule="exact"/>
              <w:rPr>
                <w:sz w:val="21"/>
                <w:szCs w:val="21"/>
              </w:rPr>
            </w:pPr>
            <w:r w:rsidRPr="00BF13DA">
              <w:rPr>
                <w:rFonts w:hint="eastAsia"/>
                <w:sz w:val="21"/>
                <w:szCs w:val="21"/>
              </w:rPr>
              <w:t>能源学院</w:t>
            </w:r>
          </w:p>
        </w:tc>
        <w:tc>
          <w:tcPr>
            <w:tcW w:w="332" w:type="pct"/>
            <w:vMerge/>
            <w:tcBorders>
              <w:left w:val="single" w:sz="4" w:space="0" w:color="auto"/>
              <w:right w:val="single" w:sz="4" w:space="0" w:color="auto"/>
            </w:tcBorders>
            <w:vAlign w:val="center"/>
          </w:tcPr>
          <w:p w:rsidR="00BF13DA" w:rsidRPr="00C54F2B" w:rsidRDefault="00BF13DA" w:rsidP="00387254">
            <w:pPr>
              <w:spacing w:line="200" w:lineRule="exact"/>
              <w:jc w:val="center"/>
              <w:rPr>
                <w:sz w:val="21"/>
                <w:szCs w:val="21"/>
              </w:rPr>
            </w:pPr>
          </w:p>
        </w:tc>
      </w:tr>
      <w:tr w:rsidR="00BF13DA"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40" w:lineRule="exact"/>
              <w:rPr>
                <w:sz w:val="21"/>
                <w:szCs w:val="21"/>
              </w:rPr>
            </w:pPr>
            <w:r w:rsidRPr="00BF13DA">
              <w:rPr>
                <w:sz w:val="21"/>
                <w:szCs w:val="21"/>
              </w:rPr>
              <w:t>121.5</w:t>
            </w:r>
            <w:r w:rsidRPr="00BF13DA">
              <w:rPr>
                <w:rFonts w:hint="eastAsia"/>
                <w:sz w:val="21"/>
                <w:szCs w:val="21"/>
              </w:rPr>
              <w:t>50</w:t>
            </w: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rPr>
                <w:sz w:val="21"/>
                <w:szCs w:val="21"/>
              </w:rPr>
            </w:pPr>
            <w:r w:rsidRPr="00BF13DA">
              <w:rPr>
                <w:rFonts w:hint="eastAsia"/>
                <w:sz w:val="21"/>
                <w:szCs w:val="21"/>
              </w:rPr>
              <w:t>风力机气动设计及风资源分析</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00" w:lineRule="exact"/>
              <w:rPr>
                <w:sz w:val="21"/>
                <w:szCs w:val="21"/>
              </w:rPr>
            </w:pPr>
            <w:r w:rsidRPr="00BF13DA">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00" w:lineRule="exact"/>
              <w:rPr>
                <w:sz w:val="21"/>
                <w:szCs w:val="21"/>
              </w:rPr>
            </w:pPr>
            <w:r w:rsidRPr="00BF13DA">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00" w:lineRule="exact"/>
              <w:rPr>
                <w:sz w:val="21"/>
                <w:szCs w:val="21"/>
              </w:rPr>
            </w:pPr>
            <w:r w:rsidRPr="00BF13DA">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40" w:lineRule="exact"/>
              <w:rPr>
                <w:sz w:val="21"/>
                <w:szCs w:val="21"/>
              </w:rPr>
            </w:pPr>
            <w:r w:rsidRPr="00BF13DA">
              <w:rPr>
                <w:rFonts w:hint="eastAsia"/>
                <w:sz w:val="21"/>
                <w:szCs w:val="21"/>
              </w:rPr>
              <w:t>能源学院</w:t>
            </w:r>
          </w:p>
        </w:tc>
        <w:tc>
          <w:tcPr>
            <w:tcW w:w="332" w:type="pct"/>
            <w:vMerge/>
            <w:tcBorders>
              <w:left w:val="single" w:sz="4" w:space="0" w:color="auto"/>
              <w:right w:val="single" w:sz="4" w:space="0" w:color="auto"/>
            </w:tcBorders>
            <w:vAlign w:val="center"/>
          </w:tcPr>
          <w:p w:rsidR="00BF13DA" w:rsidRPr="00C54F2B" w:rsidRDefault="00BF13DA" w:rsidP="00387254">
            <w:pPr>
              <w:spacing w:line="200" w:lineRule="exact"/>
              <w:jc w:val="center"/>
              <w:rPr>
                <w:sz w:val="21"/>
                <w:szCs w:val="21"/>
              </w:rPr>
            </w:pPr>
          </w:p>
        </w:tc>
      </w:tr>
      <w:tr w:rsidR="00BF13DA"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40" w:lineRule="exact"/>
              <w:rPr>
                <w:sz w:val="21"/>
                <w:szCs w:val="21"/>
              </w:rPr>
            </w:pPr>
            <w:r w:rsidRPr="00BF13DA">
              <w:rPr>
                <w:rFonts w:hint="eastAsia"/>
                <w:sz w:val="21"/>
                <w:szCs w:val="21"/>
              </w:rPr>
              <w:t>121.551</w:t>
            </w: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rPr>
                <w:sz w:val="21"/>
                <w:szCs w:val="21"/>
              </w:rPr>
            </w:pPr>
            <w:r w:rsidRPr="00BF13DA">
              <w:rPr>
                <w:rFonts w:hint="eastAsia"/>
                <w:sz w:val="21"/>
                <w:szCs w:val="21"/>
              </w:rPr>
              <w:t>流体机械非定常流动基础</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00" w:lineRule="exact"/>
              <w:rPr>
                <w:sz w:val="21"/>
                <w:szCs w:val="21"/>
              </w:rPr>
            </w:pPr>
            <w:r w:rsidRPr="00BF13DA">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00" w:lineRule="exact"/>
              <w:rPr>
                <w:sz w:val="21"/>
                <w:szCs w:val="21"/>
              </w:rPr>
            </w:pPr>
            <w:r w:rsidRPr="00BF13DA">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00" w:lineRule="exact"/>
              <w:rPr>
                <w:sz w:val="21"/>
                <w:szCs w:val="21"/>
              </w:rPr>
            </w:pPr>
            <w:r w:rsidRPr="00BF13DA">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BF13DA" w:rsidRDefault="00BF13DA" w:rsidP="00BF13DA">
            <w:pPr>
              <w:spacing w:line="240" w:lineRule="exact"/>
              <w:rPr>
                <w:sz w:val="21"/>
                <w:szCs w:val="21"/>
              </w:rPr>
            </w:pPr>
            <w:r w:rsidRPr="00BF13DA">
              <w:rPr>
                <w:rFonts w:hint="eastAsia"/>
                <w:sz w:val="21"/>
                <w:szCs w:val="21"/>
              </w:rPr>
              <w:t>能源学院</w:t>
            </w:r>
          </w:p>
        </w:tc>
        <w:tc>
          <w:tcPr>
            <w:tcW w:w="332" w:type="pct"/>
            <w:vMerge/>
            <w:tcBorders>
              <w:left w:val="single" w:sz="4" w:space="0" w:color="auto"/>
              <w:right w:val="single" w:sz="4" w:space="0" w:color="auto"/>
            </w:tcBorders>
            <w:vAlign w:val="center"/>
          </w:tcPr>
          <w:p w:rsidR="00BF13DA" w:rsidRPr="00C54F2B" w:rsidRDefault="00BF13DA" w:rsidP="00387254">
            <w:pPr>
              <w:spacing w:line="200" w:lineRule="exact"/>
              <w:jc w:val="center"/>
              <w:rPr>
                <w:sz w:val="21"/>
                <w:szCs w:val="21"/>
              </w:rPr>
            </w:pPr>
          </w:p>
        </w:tc>
      </w:tr>
      <w:tr w:rsidR="00BF13DA"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B34638" w:rsidRDefault="00BF13DA" w:rsidP="00B34638">
            <w:pPr>
              <w:spacing w:line="240" w:lineRule="exact"/>
              <w:rPr>
                <w:sz w:val="21"/>
                <w:szCs w:val="21"/>
              </w:rPr>
            </w:pPr>
            <w:r w:rsidRPr="00B34638">
              <w:rPr>
                <w:rFonts w:hint="eastAsia"/>
                <w:sz w:val="21"/>
                <w:szCs w:val="21"/>
              </w:rPr>
              <w:t>121.552</w:t>
            </w: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B34638" w:rsidRDefault="00BF13DA" w:rsidP="00B34638">
            <w:pPr>
              <w:spacing w:line="240" w:lineRule="exact"/>
              <w:rPr>
                <w:sz w:val="21"/>
                <w:szCs w:val="21"/>
              </w:rPr>
            </w:pPr>
            <w:r w:rsidRPr="00B34638">
              <w:rPr>
                <w:rFonts w:hint="eastAsia"/>
                <w:sz w:val="21"/>
                <w:szCs w:val="21"/>
              </w:rPr>
              <w:t>气动声学及微流体驱动技术</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B34638" w:rsidRDefault="00BF13DA" w:rsidP="00B34638">
            <w:pPr>
              <w:spacing w:line="240" w:lineRule="exact"/>
              <w:rPr>
                <w:sz w:val="21"/>
                <w:szCs w:val="21"/>
              </w:rPr>
            </w:pPr>
            <w:r w:rsidRPr="00B34638">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B34638" w:rsidRDefault="00BF13DA" w:rsidP="00B34638">
            <w:pPr>
              <w:spacing w:line="240" w:lineRule="exact"/>
              <w:rPr>
                <w:sz w:val="21"/>
                <w:szCs w:val="21"/>
              </w:rPr>
            </w:pPr>
            <w:r w:rsidRPr="00B34638">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B34638" w:rsidRDefault="00BF13DA" w:rsidP="00B34638">
            <w:pPr>
              <w:spacing w:line="240" w:lineRule="exact"/>
              <w:rPr>
                <w:sz w:val="21"/>
                <w:szCs w:val="21"/>
              </w:rPr>
            </w:pPr>
            <w:r w:rsidRPr="00B34638">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B34638" w:rsidRDefault="00BF13DA" w:rsidP="00B34638">
            <w:pPr>
              <w:spacing w:line="240" w:lineRule="exact"/>
              <w:rPr>
                <w:sz w:val="21"/>
                <w:szCs w:val="21"/>
              </w:rPr>
            </w:pPr>
            <w:r w:rsidRPr="00B34638">
              <w:rPr>
                <w:rFonts w:hint="eastAsia"/>
                <w:sz w:val="21"/>
                <w:szCs w:val="21"/>
              </w:rPr>
              <w:t>能源学院</w:t>
            </w:r>
          </w:p>
        </w:tc>
        <w:tc>
          <w:tcPr>
            <w:tcW w:w="332" w:type="pct"/>
            <w:vMerge/>
            <w:tcBorders>
              <w:left w:val="single" w:sz="4" w:space="0" w:color="auto"/>
              <w:right w:val="single" w:sz="4" w:space="0" w:color="auto"/>
            </w:tcBorders>
            <w:vAlign w:val="center"/>
          </w:tcPr>
          <w:p w:rsidR="00BF13DA" w:rsidRPr="00C54F2B" w:rsidRDefault="00BF13DA" w:rsidP="00387254">
            <w:pPr>
              <w:spacing w:line="200" w:lineRule="exact"/>
              <w:jc w:val="center"/>
              <w:rPr>
                <w:sz w:val="21"/>
                <w:szCs w:val="21"/>
              </w:rPr>
            </w:pPr>
          </w:p>
        </w:tc>
      </w:tr>
      <w:tr w:rsidR="00BF13DA"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B34638" w:rsidRDefault="00BF13DA" w:rsidP="00B34638">
            <w:pPr>
              <w:spacing w:line="240" w:lineRule="exact"/>
              <w:rPr>
                <w:sz w:val="21"/>
                <w:szCs w:val="21"/>
              </w:rPr>
            </w:pPr>
            <w:r w:rsidRPr="00B34638">
              <w:rPr>
                <w:rFonts w:hint="eastAsia"/>
                <w:sz w:val="21"/>
                <w:szCs w:val="21"/>
              </w:rPr>
              <w:t>121.553</w:t>
            </w: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B34638" w:rsidRDefault="00BF13DA" w:rsidP="00B34638">
            <w:pPr>
              <w:spacing w:line="240" w:lineRule="exact"/>
              <w:rPr>
                <w:sz w:val="21"/>
                <w:szCs w:val="21"/>
              </w:rPr>
            </w:pPr>
            <w:r w:rsidRPr="00B34638">
              <w:rPr>
                <w:rFonts w:hint="eastAsia"/>
                <w:sz w:val="21"/>
                <w:szCs w:val="21"/>
              </w:rPr>
              <w:t>流体机械实验技术</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B34638" w:rsidRDefault="00BF13DA" w:rsidP="00B34638">
            <w:pPr>
              <w:spacing w:line="240" w:lineRule="exact"/>
              <w:rPr>
                <w:sz w:val="21"/>
                <w:szCs w:val="21"/>
              </w:rPr>
            </w:pPr>
            <w:r w:rsidRPr="00B34638">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B34638" w:rsidRDefault="00BF13DA" w:rsidP="00B34638">
            <w:pPr>
              <w:spacing w:line="240" w:lineRule="exact"/>
              <w:rPr>
                <w:sz w:val="21"/>
                <w:szCs w:val="21"/>
              </w:rPr>
            </w:pPr>
            <w:r w:rsidRPr="00B34638">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B34638" w:rsidRDefault="00BF13DA" w:rsidP="00B34638">
            <w:pPr>
              <w:spacing w:line="240" w:lineRule="exact"/>
              <w:rPr>
                <w:sz w:val="21"/>
                <w:szCs w:val="21"/>
              </w:rPr>
            </w:pPr>
            <w:r w:rsidRPr="00B34638">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B34638" w:rsidRDefault="00BF13DA" w:rsidP="00B34638">
            <w:pPr>
              <w:spacing w:line="240" w:lineRule="exact"/>
              <w:rPr>
                <w:sz w:val="21"/>
                <w:szCs w:val="21"/>
              </w:rPr>
            </w:pPr>
            <w:r w:rsidRPr="00B34638">
              <w:rPr>
                <w:rFonts w:hint="eastAsia"/>
                <w:sz w:val="21"/>
                <w:szCs w:val="21"/>
              </w:rPr>
              <w:t>能源学院</w:t>
            </w:r>
          </w:p>
        </w:tc>
        <w:tc>
          <w:tcPr>
            <w:tcW w:w="332" w:type="pct"/>
            <w:vMerge/>
            <w:tcBorders>
              <w:left w:val="single" w:sz="4" w:space="0" w:color="auto"/>
              <w:right w:val="single" w:sz="4" w:space="0" w:color="auto"/>
            </w:tcBorders>
            <w:vAlign w:val="center"/>
          </w:tcPr>
          <w:p w:rsidR="00BF13DA" w:rsidRPr="00C54F2B" w:rsidRDefault="00BF13DA" w:rsidP="00387254">
            <w:pPr>
              <w:spacing w:line="200" w:lineRule="exact"/>
              <w:jc w:val="center"/>
              <w:rPr>
                <w:sz w:val="21"/>
                <w:szCs w:val="21"/>
              </w:rPr>
            </w:pPr>
          </w:p>
        </w:tc>
      </w:tr>
      <w:tr w:rsidR="00BF13DA"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5" w:type="pct"/>
            <w:vMerge w:val="restar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left"/>
              <w:rPr>
                <w:sz w:val="21"/>
                <w:szCs w:val="21"/>
              </w:rPr>
            </w:pPr>
            <w:r w:rsidRPr="00C54F2B">
              <w:rPr>
                <w:rFonts w:hint="eastAsia"/>
                <w:sz w:val="21"/>
                <w:szCs w:val="21"/>
              </w:rPr>
              <w:t>实践教学（实验、设计、调查分析）</w:t>
            </w:r>
          </w:p>
          <w:p w:rsidR="00BF13DA" w:rsidRPr="00C54F2B" w:rsidRDefault="00BF13DA" w:rsidP="00387254">
            <w:pPr>
              <w:spacing w:line="240" w:lineRule="exact"/>
              <w:jc w:val="center"/>
              <w:rPr>
                <w:sz w:val="21"/>
                <w:szCs w:val="21"/>
              </w:rPr>
            </w:pPr>
            <w:r w:rsidRPr="00C54F2B">
              <w:rPr>
                <w:sz w:val="21"/>
                <w:szCs w:val="21"/>
              </w:rPr>
              <w:t>≥3</w:t>
            </w:r>
            <w:r w:rsidRPr="00C54F2B">
              <w:rPr>
                <w:rFonts w:hint="eastAsia"/>
                <w:sz w:val="21"/>
                <w:szCs w:val="21"/>
              </w:rPr>
              <w:t>学分</w:t>
            </w: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r w:rsidRPr="00C54F2B">
              <w:rPr>
                <w:rFonts w:hint="eastAsia"/>
                <w:sz w:val="21"/>
                <w:szCs w:val="21"/>
              </w:rPr>
              <w:t>实验（报告）</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r w:rsidRPr="00C54F2B">
              <w:rPr>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能源学院</w:t>
            </w:r>
          </w:p>
        </w:tc>
        <w:tc>
          <w:tcPr>
            <w:tcW w:w="332" w:type="pct"/>
            <w:vMerge w:val="restar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p>
        </w:tc>
      </w:tr>
      <w:tr w:rsidR="00BF13DA"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lef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r w:rsidRPr="00C54F2B">
              <w:rPr>
                <w:rFonts w:hint="eastAsia"/>
                <w:sz w:val="21"/>
                <w:szCs w:val="21"/>
              </w:rPr>
              <w:t>设计（报告）</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r w:rsidRPr="00C54F2B">
              <w:rPr>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p>
        </w:tc>
      </w:tr>
      <w:tr w:rsidR="00BF13DA"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r w:rsidRPr="00C54F2B">
              <w:rPr>
                <w:rFonts w:hint="eastAsia"/>
                <w:sz w:val="21"/>
                <w:szCs w:val="21"/>
              </w:rPr>
              <w:t>项目或工程的调查分析报告</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r w:rsidRPr="00C54F2B">
              <w:rPr>
                <w:sz w:val="21"/>
                <w:szCs w:val="21"/>
              </w:rPr>
              <w:t>1</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p>
        </w:tc>
      </w:tr>
      <w:tr w:rsidR="00BF13DA" w:rsidRPr="00C54F2B" w:rsidTr="0038235F">
        <w:trPr>
          <w:cantSplit/>
          <w:trHeight w:val="369"/>
        </w:trPr>
        <w:tc>
          <w:tcPr>
            <w:tcW w:w="236"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rPr>
                <w:sz w:val="21"/>
                <w:szCs w:val="21"/>
              </w:rPr>
            </w:pPr>
            <w:r w:rsidRPr="00C54F2B">
              <w:rPr>
                <w:rFonts w:hint="eastAsia"/>
                <w:sz w:val="21"/>
                <w:szCs w:val="21"/>
              </w:rPr>
              <w:t>行业（专业）发展报告</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r w:rsidRPr="00C54F2B">
              <w:rPr>
                <w:sz w:val="21"/>
                <w:szCs w:val="21"/>
              </w:rPr>
              <w:t>1</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p>
        </w:tc>
      </w:tr>
      <w:tr w:rsidR="00BF13DA" w:rsidRPr="00C54F2B" w:rsidTr="0038235F">
        <w:trPr>
          <w:cantSplit/>
          <w:trHeight w:val="353"/>
        </w:trPr>
        <w:tc>
          <w:tcPr>
            <w:tcW w:w="236" w:type="pct"/>
            <w:vMerge w:val="restar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r w:rsidRPr="00C54F2B">
              <w:rPr>
                <w:rFonts w:hint="eastAsia"/>
                <w:sz w:val="21"/>
                <w:szCs w:val="21"/>
              </w:rPr>
              <w:t>非学位课</w:t>
            </w:r>
          </w:p>
        </w:tc>
        <w:tc>
          <w:tcPr>
            <w:tcW w:w="465" w:type="pct"/>
            <w:vMerge w:val="restar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r w:rsidRPr="00C54F2B">
              <w:rPr>
                <w:rFonts w:hint="eastAsia"/>
                <w:sz w:val="21"/>
                <w:szCs w:val="21"/>
              </w:rPr>
              <w:t>补修课</w:t>
            </w:r>
          </w:p>
          <w:p w:rsidR="00BF13DA" w:rsidRPr="00C54F2B" w:rsidRDefault="00BF13DA" w:rsidP="00387254">
            <w:pPr>
              <w:jc w:val="center"/>
              <w:rPr>
                <w:sz w:val="21"/>
                <w:szCs w:val="21"/>
              </w:rPr>
            </w:pPr>
            <w:r w:rsidRPr="00C54F2B">
              <w:rPr>
                <w:rFonts w:hint="eastAsia"/>
                <w:sz w:val="21"/>
                <w:szCs w:val="21"/>
              </w:rPr>
              <w:t>程</w:t>
            </w: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0812471</w:t>
            </w: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工程</w:t>
            </w:r>
            <w:r w:rsidRPr="00C54F2B">
              <w:rPr>
                <w:sz w:val="21"/>
                <w:szCs w:val="21"/>
              </w:rPr>
              <w:t>传热学</w:t>
            </w:r>
            <w:r w:rsidRPr="00C54F2B">
              <w:rPr>
                <w:rFonts w:hint="eastAsia"/>
                <w:sz w:val="21"/>
                <w:szCs w:val="21"/>
              </w:rPr>
              <w:t>（二）</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24</w:t>
            </w: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1.5</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能源学院</w:t>
            </w:r>
          </w:p>
        </w:tc>
        <w:tc>
          <w:tcPr>
            <w:tcW w:w="332" w:type="pct"/>
            <w:vMerge w:val="restar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235F">
            <w:pPr>
              <w:jc w:val="center"/>
              <w:rPr>
                <w:spacing w:val="-14"/>
                <w:sz w:val="21"/>
                <w:szCs w:val="21"/>
              </w:rPr>
            </w:pPr>
            <w:r w:rsidRPr="00C54F2B">
              <w:rPr>
                <w:rFonts w:hint="eastAsia"/>
                <w:spacing w:val="-14"/>
                <w:sz w:val="21"/>
                <w:szCs w:val="21"/>
              </w:rPr>
              <w:t>本科非动力工程类的硕士生必修</w:t>
            </w:r>
          </w:p>
        </w:tc>
      </w:tr>
      <w:tr w:rsidR="00BF13DA" w:rsidRPr="00C54F2B" w:rsidTr="0038235F">
        <w:trPr>
          <w:cantSplit/>
          <w:trHeight w:val="353"/>
        </w:trPr>
        <w:tc>
          <w:tcPr>
            <w:tcW w:w="236"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0802391</w:t>
            </w: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工程热力学</w:t>
            </w:r>
            <w:r w:rsidRPr="00C54F2B">
              <w:rPr>
                <w:rFonts w:hint="eastAsia"/>
                <w:sz w:val="21"/>
                <w:szCs w:val="21"/>
              </w:rPr>
              <w:t>（二）</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pacing w:val="-14"/>
                <w:sz w:val="21"/>
                <w:szCs w:val="21"/>
              </w:rPr>
            </w:pPr>
          </w:p>
        </w:tc>
      </w:tr>
      <w:tr w:rsidR="00BF13DA" w:rsidRPr="00C54F2B" w:rsidTr="0038235F">
        <w:trPr>
          <w:cantSplit/>
          <w:trHeight w:val="353"/>
        </w:trPr>
        <w:tc>
          <w:tcPr>
            <w:tcW w:w="236"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0820962</w:t>
            </w: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工程测试技术</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2.5</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pacing w:val="-14"/>
                <w:sz w:val="21"/>
                <w:szCs w:val="21"/>
              </w:rPr>
            </w:pPr>
          </w:p>
        </w:tc>
      </w:tr>
      <w:tr w:rsidR="00BF13DA" w:rsidRPr="00C54F2B" w:rsidTr="0038235F">
        <w:trPr>
          <w:cantSplit/>
          <w:trHeight w:val="353"/>
        </w:trPr>
        <w:tc>
          <w:tcPr>
            <w:tcW w:w="236"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0820942</w:t>
            </w: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工程控制基础</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36</w:t>
            </w: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2.5</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pacing w:val="-14"/>
                <w:sz w:val="21"/>
                <w:szCs w:val="21"/>
              </w:rPr>
            </w:pPr>
          </w:p>
        </w:tc>
      </w:tr>
      <w:tr w:rsidR="00BF13DA" w:rsidRPr="00C54F2B" w:rsidTr="0038235F">
        <w:trPr>
          <w:cantSplit/>
          <w:trHeight w:val="353"/>
        </w:trPr>
        <w:tc>
          <w:tcPr>
            <w:tcW w:w="236"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0800363</w:t>
            </w: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机械制造技术</w:t>
            </w:r>
            <w:r w:rsidRPr="00C54F2B">
              <w:rPr>
                <w:rFonts w:hint="eastAsia"/>
                <w:sz w:val="21"/>
                <w:szCs w:val="21"/>
              </w:rPr>
              <w:t>基础</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40</w:t>
            </w: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2.5</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pacing w:val="-14"/>
                <w:sz w:val="21"/>
                <w:szCs w:val="21"/>
              </w:rPr>
            </w:pPr>
          </w:p>
        </w:tc>
      </w:tr>
      <w:tr w:rsidR="00BF13DA" w:rsidRPr="00C54F2B" w:rsidTr="0038235F">
        <w:trPr>
          <w:cantSplit/>
          <w:trHeight w:val="353"/>
        </w:trPr>
        <w:tc>
          <w:tcPr>
            <w:tcW w:w="236"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0800068</w:t>
            </w: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流体力学</w:t>
            </w:r>
            <w:r w:rsidRPr="00C54F2B">
              <w:rPr>
                <w:rFonts w:hint="eastAsia"/>
                <w:sz w:val="21"/>
                <w:szCs w:val="21"/>
              </w:rPr>
              <w:t>（二）</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32</w:t>
            </w: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2</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pacing w:val="-14"/>
                <w:sz w:val="21"/>
                <w:szCs w:val="21"/>
              </w:rPr>
            </w:pPr>
          </w:p>
        </w:tc>
      </w:tr>
      <w:tr w:rsidR="00BF13DA" w:rsidRPr="00C54F2B" w:rsidTr="0038235F">
        <w:trPr>
          <w:cantSplit/>
          <w:trHeight w:val="353"/>
        </w:trPr>
        <w:tc>
          <w:tcPr>
            <w:tcW w:w="236"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0802092</w:t>
            </w: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能源与动力装置基础</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64</w:t>
            </w: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6</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pacing w:val="-14"/>
                <w:sz w:val="21"/>
                <w:szCs w:val="21"/>
              </w:rPr>
            </w:pPr>
          </w:p>
        </w:tc>
      </w:tr>
      <w:tr w:rsidR="00BF13DA" w:rsidRPr="00C54F2B" w:rsidTr="0038235F">
        <w:trPr>
          <w:cantSplit/>
          <w:trHeight w:val="1574"/>
        </w:trPr>
        <w:tc>
          <w:tcPr>
            <w:tcW w:w="236"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rPr>
                <w:sz w:val="21"/>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0822081</w:t>
            </w: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动力工程计算机控制系统</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48</w:t>
            </w: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rFonts w:hint="eastAsia"/>
                <w:sz w:val="21"/>
                <w:szCs w:val="21"/>
              </w:rPr>
              <w:t>3</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r>
      <w:tr w:rsidR="00BF13DA" w:rsidRPr="00C54F2B" w:rsidTr="0038235F">
        <w:trPr>
          <w:cantSplit/>
          <w:trHeight w:val="369"/>
        </w:trPr>
        <w:tc>
          <w:tcPr>
            <w:tcW w:w="701" w:type="pct"/>
            <w:gridSpan w:val="2"/>
            <w:vMerge w:val="restar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rPr>
                <w:sz w:val="21"/>
                <w:szCs w:val="21"/>
              </w:rPr>
            </w:pPr>
          </w:p>
          <w:p w:rsidR="00BF13DA" w:rsidRPr="00C54F2B" w:rsidRDefault="00BF13DA" w:rsidP="00387254">
            <w:pPr>
              <w:rPr>
                <w:sz w:val="21"/>
                <w:szCs w:val="21"/>
              </w:rPr>
            </w:pPr>
          </w:p>
          <w:p w:rsidR="00BF13DA" w:rsidRPr="00C54F2B" w:rsidRDefault="00BF13DA" w:rsidP="00387254">
            <w:pPr>
              <w:rPr>
                <w:sz w:val="21"/>
                <w:szCs w:val="21"/>
              </w:rPr>
            </w:pPr>
            <w:r w:rsidRPr="00C54F2B">
              <w:rPr>
                <w:rFonts w:hint="eastAsia"/>
                <w:sz w:val="21"/>
                <w:szCs w:val="21"/>
              </w:rPr>
              <w:t>实践研究环节</w:t>
            </w:r>
            <w:r w:rsidRPr="00C54F2B">
              <w:rPr>
                <w:sz w:val="21"/>
                <w:szCs w:val="21"/>
              </w:rPr>
              <w:t>≥14</w:t>
            </w:r>
            <w:r w:rsidRPr="00C54F2B">
              <w:rPr>
                <w:rFonts w:hint="eastAsia"/>
                <w:sz w:val="21"/>
                <w:szCs w:val="21"/>
              </w:rPr>
              <w:t>学分</w:t>
            </w: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rPr>
                <w:sz w:val="21"/>
                <w:szCs w:val="21"/>
              </w:rPr>
            </w:pPr>
            <w:r w:rsidRPr="00C54F2B">
              <w:rPr>
                <w:rFonts w:hint="eastAsia"/>
                <w:sz w:val="21"/>
                <w:szCs w:val="21"/>
              </w:rPr>
              <w:t>专业课程实习实践（含报告）</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r w:rsidRPr="00C54F2B">
              <w:rPr>
                <w:sz w:val="21"/>
                <w:szCs w:val="21"/>
              </w:rPr>
              <w:t>4</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能源学院</w:t>
            </w:r>
          </w:p>
        </w:tc>
        <w:tc>
          <w:tcPr>
            <w:tcW w:w="332" w:type="pct"/>
            <w:vMerge w:val="restar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spacing w:line="240" w:lineRule="exact"/>
              <w:jc w:val="center"/>
              <w:rPr>
                <w:sz w:val="21"/>
                <w:szCs w:val="21"/>
              </w:rPr>
            </w:pPr>
            <w:r w:rsidRPr="00C54F2B">
              <w:rPr>
                <w:rFonts w:hint="eastAsia"/>
                <w:sz w:val="21"/>
                <w:szCs w:val="21"/>
              </w:rPr>
              <w:t>实践环节必修</w:t>
            </w:r>
          </w:p>
          <w:p w:rsidR="00BF13DA" w:rsidRPr="00C54F2B" w:rsidRDefault="00BF13DA" w:rsidP="00387254">
            <w:pPr>
              <w:spacing w:line="240" w:lineRule="exact"/>
              <w:jc w:val="center"/>
              <w:rPr>
                <w:sz w:val="21"/>
                <w:szCs w:val="21"/>
              </w:rPr>
            </w:pPr>
            <w:r w:rsidRPr="00C54F2B">
              <w:rPr>
                <w:rFonts w:hint="eastAsia"/>
                <w:sz w:val="21"/>
                <w:szCs w:val="21"/>
              </w:rPr>
              <w:t>学分</w:t>
            </w:r>
            <w:r w:rsidRPr="00C54F2B">
              <w:rPr>
                <w:sz w:val="21"/>
                <w:szCs w:val="21"/>
              </w:rPr>
              <w:t>≥4</w:t>
            </w:r>
          </w:p>
        </w:tc>
      </w:tr>
      <w:tr w:rsidR="00BF13DA" w:rsidRPr="00C54F2B" w:rsidTr="0038235F">
        <w:trPr>
          <w:cantSplit/>
          <w:trHeight w:val="369"/>
        </w:trPr>
        <w:tc>
          <w:tcPr>
            <w:tcW w:w="701" w:type="pct"/>
            <w:gridSpan w:val="2"/>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rPr>
                <w:sz w:val="21"/>
                <w:szCs w:val="21"/>
              </w:rPr>
            </w:pPr>
            <w:r w:rsidRPr="00C54F2B">
              <w:rPr>
                <w:rFonts w:hint="eastAsia"/>
                <w:sz w:val="21"/>
                <w:szCs w:val="21"/>
              </w:rPr>
              <w:t>专业实训（含报告）</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r w:rsidRPr="00C54F2B">
              <w:rPr>
                <w:sz w:val="21"/>
                <w:szCs w:val="21"/>
              </w:rPr>
              <w:t>4</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r>
      <w:tr w:rsidR="00BF13DA" w:rsidRPr="00C54F2B" w:rsidTr="0038235F">
        <w:trPr>
          <w:cantSplit/>
          <w:trHeight w:val="369"/>
        </w:trPr>
        <w:tc>
          <w:tcPr>
            <w:tcW w:w="701" w:type="pct"/>
            <w:gridSpan w:val="2"/>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rPr>
                <w:sz w:val="21"/>
                <w:szCs w:val="21"/>
              </w:rPr>
            </w:pPr>
            <w:r w:rsidRPr="00C54F2B">
              <w:rPr>
                <w:rFonts w:hint="eastAsia"/>
                <w:sz w:val="21"/>
                <w:szCs w:val="21"/>
              </w:rPr>
              <w:t>开（选）题报告</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r w:rsidRPr="00C54F2B">
              <w:rPr>
                <w:sz w:val="21"/>
                <w:szCs w:val="21"/>
              </w:rPr>
              <w:t>1</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能源学院</w:t>
            </w:r>
          </w:p>
        </w:tc>
        <w:tc>
          <w:tcPr>
            <w:tcW w:w="332"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r w:rsidRPr="00C54F2B">
              <w:rPr>
                <w:rFonts w:hint="eastAsia"/>
                <w:sz w:val="21"/>
                <w:szCs w:val="21"/>
              </w:rPr>
              <w:t>必修</w:t>
            </w:r>
          </w:p>
        </w:tc>
      </w:tr>
      <w:tr w:rsidR="00BF13DA" w:rsidRPr="00C54F2B" w:rsidTr="0038235F">
        <w:trPr>
          <w:cantSplit/>
          <w:trHeight w:val="369"/>
        </w:trPr>
        <w:tc>
          <w:tcPr>
            <w:tcW w:w="701" w:type="pct"/>
            <w:gridSpan w:val="2"/>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rPr>
                <w:sz w:val="21"/>
                <w:szCs w:val="21"/>
              </w:rPr>
            </w:pPr>
            <w:r w:rsidRPr="00C54F2B">
              <w:rPr>
                <w:rFonts w:hint="eastAsia"/>
                <w:sz w:val="21"/>
                <w:szCs w:val="21"/>
              </w:rPr>
              <w:t>论文中期进展报告（硕）</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r w:rsidRPr="00C54F2B">
              <w:rPr>
                <w:sz w:val="21"/>
                <w:szCs w:val="21"/>
              </w:rPr>
              <w:t>1</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能源学院</w:t>
            </w:r>
          </w:p>
        </w:tc>
        <w:tc>
          <w:tcPr>
            <w:tcW w:w="332"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r w:rsidRPr="00C54F2B">
              <w:rPr>
                <w:rFonts w:hint="eastAsia"/>
                <w:sz w:val="21"/>
                <w:szCs w:val="21"/>
              </w:rPr>
              <w:t>必修</w:t>
            </w:r>
          </w:p>
        </w:tc>
      </w:tr>
      <w:tr w:rsidR="00BF13DA" w:rsidRPr="00C54F2B" w:rsidTr="0038235F">
        <w:trPr>
          <w:cantSplit/>
          <w:trHeight w:val="369"/>
        </w:trPr>
        <w:tc>
          <w:tcPr>
            <w:tcW w:w="701" w:type="pct"/>
            <w:gridSpan w:val="2"/>
            <w:vMerge/>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rPr>
                <w:sz w:val="21"/>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1587"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rPr>
                <w:sz w:val="21"/>
                <w:szCs w:val="21"/>
              </w:rPr>
            </w:pPr>
            <w:r w:rsidRPr="00C54F2B">
              <w:rPr>
                <w:rFonts w:hint="eastAsia"/>
                <w:sz w:val="21"/>
                <w:szCs w:val="21"/>
              </w:rPr>
              <w:t>专业学位论文（硕）</w:t>
            </w:r>
          </w:p>
        </w:tc>
        <w:tc>
          <w:tcPr>
            <w:tcW w:w="28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289"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r w:rsidRPr="00C54F2B">
              <w:rPr>
                <w:sz w:val="21"/>
                <w:szCs w:val="21"/>
              </w:rPr>
              <w:t>8</w:t>
            </w:r>
          </w:p>
        </w:tc>
        <w:tc>
          <w:tcPr>
            <w:tcW w:w="716"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971388">
            <w:pPr>
              <w:spacing w:line="240" w:lineRule="exact"/>
              <w:rPr>
                <w:sz w:val="21"/>
                <w:szCs w:val="21"/>
              </w:rPr>
            </w:pPr>
            <w:r w:rsidRPr="00C54F2B">
              <w:rPr>
                <w:sz w:val="21"/>
                <w:szCs w:val="21"/>
              </w:rPr>
              <w:t>能源学院</w:t>
            </w:r>
          </w:p>
        </w:tc>
        <w:tc>
          <w:tcPr>
            <w:tcW w:w="332" w:type="pct"/>
            <w:tcBorders>
              <w:top w:val="single" w:sz="4" w:space="0" w:color="auto"/>
              <w:left w:val="single" w:sz="4" w:space="0" w:color="auto"/>
              <w:bottom w:val="single" w:sz="4" w:space="0" w:color="auto"/>
              <w:right w:val="single" w:sz="4" w:space="0" w:color="auto"/>
            </w:tcBorders>
            <w:vAlign w:val="center"/>
          </w:tcPr>
          <w:p w:rsidR="00BF13DA" w:rsidRPr="00C54F2B" w:rsidRDefault="00BF13DA" w:rsidP="00387254">
            <w:pPr>
              <w:jc w:val="center"/>
              <w:rPr>
                <w:sz w:val="21"/>
                <w:szCs w:val="21"/>
              </w:rPr>
            </w:pPr>
            <w:r w:rsidRPr="00C54F2B">
              <w:rPr>
                <w:rFonts w:hint="eastAsia"/>
                <w:sz w:val="21"/>
                <w:szCs w:val="21"/>
              </w:rPr>
              <w:t>必修</w:t>
            </w:r>
          </w:p>
        </w:tc>
      </w:tr>
    </w:tbl>
    <w:p w:rsidR="00387254" w:rsidRDefault="00387254" w:rsidP="00C32B30">
      <w:pPr>
        <w:spacing w:line="288" w:lineRule="auto"/>
        <w:jc w:val="center"/>
      </w:pPr>
    </w:p>
    <w:p w:rsidR="00C32B30" w:rsidRDefault="00C32B30" w:rsidP="00C32B30">
      <w:pPr>
        <w:rPr>
          <w:rFonts w:ascii="黑体" w:eastAsia="黑体"/>
        </w:rPr>
      </w:pPr>
      <w:bookmarkStart w:id="11" w:name="_Toc212038512"/>
      <w:r w:rsidRPr="000822A5">
        <w:rPr>
          <w:rFonts w:ascii="黑体" w:eastAsia="黑体" w:hint="eastAsia"/>
        </w:rPr>
        <w:lastRenderedPageBreak/>
        <w:t>六、实践环节</w:t>
      </w:r>
    </w:p>
    <w:p w:rsidR="001C6738" w:rsidRDefault="001C6738" w:rsidP="001C6738">
      <w:pPr>
        <w:spacing w:line="360" w:lineRule="exact"/>
        <w:ind w:firstLineChars="200" w:firstLine="622"/>
        <w:rPr>
          <w:rFonts w:ascii="宋体" w:hAnsi="宋体"/>
          <w:szCs w:val="21"/>
        </w:rPr>
      </w:pPr>
      <w:r>
        <w:rPr>
          <w:rFonts w:ascii="宋体" w:hAnsi="宋体" w:hint="eastAsia"/>
          <w:szCs w:val="21"/>
        </w:rPr>
        <w:t>实践教学是全日制工程硕士研究生培养中的重要环节，鼓励工程硕士研究生到企业实习，采用集中实践与分段实践相结合的方式。</w:t>
      </w:r>
      <w:r w:rsidR="003C4165">
        <w:rPr>
          <w:rFonts w:ascii="宋体" w:hAnsi="宋体" w:hint="eastAsia"/>
          <w:szCs w:val="21"/>
        </w:rPr>
        <w:t>实践环节的内容包括：参加</w:t>
      </w:r>
      <w:r w:rsidR="003C4165" w:rsidRPr="003B4B9F">
        <w:rPr>
          <w:rFonts w:ascii="宋体" w:hAnsi="宋体" w:hint="eastAsia"/>
          <w:szCs w:val="21"/>
        </w:rPr>
        <w:t>校内实验教学辅导</w:t>
      </w:r>
      <w:r w:rsidR="003C4165">
        <w:rPr>
          <w:rFonts w:ascii="宋体" w:hAnsi="宋体" w:hint="eastAsia"/>
          <w:szCs w:val="21"/>
        </w:rPr>
        <w:t>、</w:t>
      </w:r>
      <w:r w:rsidR="003C4165" w:rsidRPr="003B4B9F">
        <w:rPr>
          <w:rFonts w:ascii="宋体" w:hAnsi="宋体" w:hint="eastAsia"/>
          <w:szCs w:val="21"/>
        </w:rPr>
        <w:t>导师</w:t>
      </w:r>
      <w:r w:rsidR="003C4165">
        <w:rPr>
          <w:rFonts w:ascii="宋体" w:hAnsi="宋体" w:hint="eastAsia"/>
          <w:szCs w:val="21"/>
        </w:rPr>
        <w:t>课题研究及</w:t>
      </w:r>
      <w:r w:rsidR="003C4165" w:rsidRPr="003B4B9F">
        <w:rPr>
          <w:rFonts w:ascii="宋体" w:hAnsi="宋体" w:hint="eastAsia"/>
          <w:szCs w:val="21"/>
        </w:rPr>
        <w:t>校外企业单位的实习</w:t>
      </w:r>
      <w:r w:rsidR="003C4165">
        <w:rPr>
          <w:rFonts w:ascii="宋体" w:hAnsi="宋体" w:hint="eastAsia"/>
          <w:szCs w:val="21"/>
        </w:rPr>
        <w:t>。</w:t>
      </w:r>
      <w:r>
        <w:rPr>
          <w:rFonts w:ascii="宋体" w:hAnsi="宋体" w:hint="eastAsia"/>
          <w:szCs w:val="21"/>
        </w:rPr>
        <w:t>工程硕士研究生在学期间，必须保证不少于半年的实践教学，应届本科毕业生的实践教学时间原则上不少于</w:t>
      </w:r>
      <w:r>
        <w:rPr>
          <w:rFonts w:ascii="宋体" w:hAnsi="宋体" w:hint="eastAsia"/>
          <w:szCs w:val="21"/>
        </w:rPr>
        <w:t>1</w:t>
      </w:r>
      <w:r>
        <w:rPr>
          <w:rFonts w:ascii="宋体" w:hAnsi="宋体" w:hint="eastAsia"/>
          <w:szCs w:val="21"/>
        </w:rPr>
        <w:t>年。</w:t>
      </w:r>
      <w:r w:rsidR="003C4165">
        <w:rPr>
          <w:rFonts w:ascii="宋体" w:hAnsi="宋体" w:hint="eastAsia"/>
          <w:szCs w:val="21"/>
        </w:rPr>
        <w:t>实践结束后研究生须撰写实践学习总结报告，由</w:t>
      </w:r>
    </w:p>
    <w:p w:rsidR="003C4165" w:rsidRDefault="003C4165" w:rsidP="00C32B30">
      <w:pPr>
        <w:rPr>
          <w:rFonts w:ascii="黑体" w:eastAsia="黑体"/>
        </w:rPr>
      </w:pPr>
      <w:r>
        <w:rPr>
          <w:rFonts w:ascii="黑体" w:eastAsia="黑体" w:hint="eastAsia"/>
        </w:rPr>
        <w:t>导师给出相应成绩。</w:t>
      </w:r>
    </w:p>
    <w:p w:rsidR="00C32B30" w:rsidRDefault="00C32B30" w:rsidP="00C32B30">
      <w:pPr>
        <w:rPr>
          <w:rFonts w:ascii="黑体" w:eastAsia="黑体"/>
        </w:rPr>
      </w:pPr>
      <w:r w:rsidRPr="000822A5">
        <w:rPr>
          <w:rFonts w:ascii="黑体" w:eastAsia="黑体" w:hint="eastAsia"/>
        </w:rPr>
        <w:t>七、学位论文</w:t>
      </w:r>
      <w:bookmarkEnd w:id="8"/>
      <w:bookmarkEnd w:id="9"/>
      <w:bookmarkEnd w:id="10"/>
      <w:bookmarkEnd w:id="11"/>
    </w:p>
    <w:p w:rsidR="001C6738" w:rsidRDefault="001C6738" w:rsidP="001C6738">
      <w:pPr>
        <w:tabs>
          <w:tab w:val="left" w:pos="420"/>
        </w:tabs>
        <w:spacing w:line="360" w:lineRule="exact"/>
        <w:ind w:leftChars="-3" w:left="-9" w:firstLineChars="200" w:firstLine="622"/>
        <w:rPr>
          <w:rFonts w:ascii="黑体" w:eastAsia="黑体"/>
          <w:bCs/>
          <w:szCs w:val="21"/>
        </w:rPr>
      </w:pPr>
      <w:r>
        <w:rPr>
          <w:rFonts w:ascii="宋体" w:hAnsi="宋体" w:hint="eastAsia"/>
          <w:bCs/>
          <w:szCs w:val="21"/>
        </w:rPr>
        <w:t>1</w:t>
      </w:r>
      <w:r>
        <w:rPr>
          <w:rFonts w:ascii="宋体" w:hAnsi="宋体" w:hint="eastAsia"/>
          <w:bCs/>
          <w:szCs w:val="21"/>
        </w:rPr>
        <w:t>、</w:t>
      </w:r>
      <w:r w:rsidRPr="005228D4">
        <w:rPr>
          <w:rFonts w:ascii="宋体" w:hAnsi="宋体" w:hint="eastAsia"/>
          <w:bCs/>
          <w:szCs w:val="21"/>
        </w:rPr>
        <w:t>文献阅读与选题报告</w:t>
      </w:r>
    </w:p>
    <w:p w:rsidR="001C6738" w:rsidRDefault="001C6738" w:rsidP="001C6738">
      <w:pPr>
        <w:spacing w:line="360" w:lineRule="exact"/>
        <w:ind w:leftChars="15" w:left="47" w:firstLineChars="183" w:firstLine="569"/>
        <w:rPr>
          <w:rFonts w:ascii="宋体" w:hAnsi="宋体"/>
          <w:szCs w:val="21"/>
        </w:rPr>
      </w:pPr>
      <w:r>
        <w:rPr>
          <w:rFonts w:ascii="宋体" w:hAnsi="宋体" w:hint="eastAsia"/>
          <w:szCs w:val="21"/>
        </w:rPr>
        <w:t>学位论文选题应</w:t>
      </w:r>
      <w:r w:rsidRPr="00B06205">
        <w:rPr>
          <w:rFonts w:ascii="宋体" w:hAnsi="宋体" w:hint="eastAsia"/>
          <w:szCs w:val="21"/>
        </w:rPr>
        <w:t>来源于工程实际或具有明确的工程技术背景。可以是新技术、新工艺、新设备、新材料、新产品的研制与开发</w:t>
      </w:r>
      <w:r>
        <w:rPr>
          <w:rFonts w:ascii="宋体" w:hAnsi="宋体" w:hint="eastAsia"/>
          <w:szCs w:val="21"/>
        </w:rPr>
        <w:t>。</w:t>
      </w:r>
    </w:p>
    <w:p w:rsidR="001C6738" w:rsidRDefault="001C6738" w:rsidP="001C6738">
      <w:pPr>
        <w:spacing w:line="360" w:lineRule="exact"/>
        <w:ind w:leftChars="15" w:left="47" w:firstLineChars="183" w:firstLine="569"/>
        <w:rPr>
          <w:rFonts w:hAnsi="宋体"/>
          <w:kern w:val="0"/>
          <w:szCs w:val="21"/>
        </w:rPr>
      </w:pPr>
      <w:r w:rsidRPr="00B06205">
        <w:rPr>
          <w:rFonts w:hAnsi="宋体"/>
          <w:szCs w:val="21"/>
        </w:rPr>
        <w:t>硕士生应从入学起即进入研究阶段，在导师指导下，查阅文献资料，撰写文献综述报告，接触课题，进入研究工作。第</w:t>
      </w:r>
      <w:r w:rsidRPr="00B06205">
        <w:rPr>
          <w:rFonts w:hAnsi="宋体" w:hint="eastAsia"/>
          <w:szCs w:val="21"/>
        </w:rPr>
        <w:t>一</w:t>
      </w:r>
      <w:r w:rsidRPr="00B06205">
        <w:rPr>
          <w:rFonts w:hAnsi="宋体"/>
          <w:szCs w:val="21"/>
        </w:rPr>
        <w:t>学</w:t>
      </w:r>
      <w:r w:rsidRPr="00B06205">
        <w:rPr>
          <w:rFonts w:hAnsi="宋体" w:hint="eastAsia"/>
          <w:szCs w:val="21"/>
        </w:rPr>
        <w:t>年末</w:t>
      </w:r>
      <w:r w:rsidRPr="00B06205">
        <w:rPr>
          <w:rFonts w:hAnsi="宋体"/>
          <w:szCs w:val="21"/>
        </w:rPr>
        <w:t>完成论文文献综述与选题报告。</w:t>
      </w:r>
      <w:r w:rsidRPr="00B06205">
        <w:rPr>
          <w:rFonts w:hAnsi="宋体"/>
          <w:kern w:val="0"/>
          <w:szCs w:val="21"/>
        </w:rPr>
        <w:t>通过硕士论文资格审查后，即可进入硕士论文工作阶段。</w:t>
      </w:r>
    </w:p>
    <w:p w:rsidR="001C6738" w:rsidRPr="00BC24DB" w:rsidRDefault="001C6738" w:rsidP="00761E1A">
      <w:pPr>
        <w:widowControl/>
        <w:spacing w:beforeLines="50" w:line="360" w:lineRule="exact"/>
        <w:ind w:firstLineChars="200" w:firstLine="622"/>
        <w:jc w:val="left"/>
        <w:rPr>
          <w:rFonts w:ascii="宋体" w:hAnsi="宋体" w:cs="宋体"/>
          <w:color w:val="000000"/>
          <w:kern w:val="0"/>
          <w:szCs w:val="21"/>
        </w:rPr>
      </w:pPr>
      <w:r w:rsidRPr="00BC24DB">
        <w:rPr>
          <w:rFonts w:ascii="宋体" w:hAnsi="宋体" w:hint="eastAsia"/>
          <w:szCs w:val="21"/>
        </w:rPr>
        <w:t>2</w:t>
      </w:r>
      <w:r w:rsidRPr="00BC24DB">
        <w:rPr>
          <w:rFonts w:ascii="宋体" w:hAnsi="宋体" w:hint="eastAsia"/>
          <w:szCs w:val="21"/>
        </w:rPr>
        <w:t>、学位论文</w:t>
      </w:r>
      <w:r w:rsidRPr="00BC24DB">
        <w:rPr>
          <w:rFonts w:ascii="宋体" w:hAnsi="宋体" w:cs="宋体" w:hint="eastAsia"/>
          <w:color w:val="000000"/>
          <w:kern w:val="0"/>
          <w:szCs w:val="21"/>
        </w:rPr>
        <w:t>内容要求</w:t>
      </w:r>
    </w:p>
    <w:p w:rsidR="001C6738" w:rsidRPr="00BC24DB" w:rsidRDefault="001C6738" w:rsidP="001C6738">
      <w:pPr>
        <w:widowControl/>
        <w:spacing w:line="360" w:lineRule="exact"/>
        <w:ind w:firstLineChars="200" w:firstLine="622"/>
        <w:jc w:val="left"/>
        <w:rPr>
          <w:rFonts w:ascii="宋体" w:hAnsi="宋体" w:cs="宋体"/>
          <w:color w:val="000000"/>
          <w:kern w:val="0"/>
          <w:szCs w:val="21"/>
        </w:rPr>
      </w:pPr>
      <w:r w:rsidRPr="00BC24DB">
        <w:rPr>
          <w:rFonts w:ascii="宋体" w:hAnsi="宋体" w:cs="宋体" w:hint="eastAsia"/>
          <w:color w:val="000000"/>
          <w:kern w:val="0"/>
          <w:szCs w:val="21"/>
        </w:rPr>
        <w:t>1</w:t>
      </w:r>
      <w:r>
        <w:rPr>
          <w:rFonts w:ascii="宋体" w:hAnsi="宋体" w:cs="宋体" w:hint="eastAsia"/>
          <w:color w:val="000000"/>
          <w:kern w:val="0"/>
          <w:szCs w:val="21"/>
        </w:rPr>
        <w:t>）</w:t>
      </w:r>
      <w:r w:rsidRPr="00BC24DB">
        <w:rPr>
          <w:rFonts w:ascii="宋体" w:hAnsi="宋体" w:cs="宋体" w:hint="eastAsia"/>
          <w:color w:val="000000"/>
          <w:kern w:val="0"/>
          <w:szCs w:val="21"/>
        </w:rPr>
        <w:t>文献综述应对选题所涉及的工程技术问题或研究课题的国内外状况有清晰的描述与分析；</w:t>
      </w:r>
    </w:p>
    <w:p w:rsidR="001C6738" w:rsidRPr="00BC24DB" w:rsidRDefault="001C6738" w:rsidP="001C6738">
      <w:pPr>
        <w:widowControl/>
        <w:spacing w:line="360" w:lineRule="exact"/>
        <w:ind w:firstLineChars="200" w:firstLine="622"/>
        <w:jc w:val="left"/>
        <w:rPr>
          <w:rFonts w:ascii="宋体" w:hAnsi="宋体" w:cs="宋体"/>
          <w:color w:val="000000"/>
          <w:kern w:val="0"/>
          <w:szCs w:val="21"/>
        </w:rPr>
      </w:pPr>
      <w:r w:rsidRPr="00BC24DB">
        <w:rPr>
          <w:rFonts w:ascii="宋体" w:hAnsi="宋体" w:cs="宋体" w:hint="eastAsia"/>
          <w:color w:val="000000"/>
          <w:kern w:val="0"/>
          <w:szCs w:val="21"/>
        </w:rPr>
        <w:t>2</w:t>
      </w:r>
      <w:r>
        <w:rPr>
          <w:rFonts w:ascii="宋体" w:hAnsi="宋体" w:cs="宋体" w:hint="eastAsia"/>
          <w:color w:val="000000"/>
          <w:kern w:val="0"/>
          <w:szCs w:val="21"/>
        </w:rPr>
        <w:t>）</w:t>
      </w:r>
      <w:r w:rsidRPr="00BC24DB">
        <w:rPr>
          <w:rFonts w:ascii="宋体" w:hAnsi="宋体" w:cs="宋体" w:hint="eastAsia"/>
          <w:color w:val="000000"/>
          <w:kern w:val="0"/>
          <w:szCs w:val="21"/>
        </w:rPr>
        <w:t>综合运用基础理论、科学方法、专业知识和技术手段对所解决的工程实际问题进行分析研究，并能在某方面提出独立见解；</w:t>
      </w:r>
    </w:p>
    <w:p w:rsidR="001C6738" w:rsidRPr="00BC24DB" w:rsidRDefault="001C6738" w:rsidP="001C6738">
      <w:pPr>
        <w:widowControl/>
        <w:spacing w:line="360" w:lineRule="exact"/>
        <w:ind w:firstLineChars="200" w:firstLine="622"/>
        <w:jc w:val="left"/>
        <w:rPr>
          <w:rFonts w:ascii="宋体" w:hAnsi="宋体" w:cs="宋体"/>
          <w:color w:val="000000"/>
          <w:kern w:val="0"/>
          <w:szCs w:val="21"/>
        </w:rPr>
      </w:pPr>
      <w:r>
        <w:rPr>
          <w:rFonts w:ascii="宋体" w:hAnsi="宋体" w:cs="宋体" w:hint="eastAsia"/>
          <w:color w:val="000000"/>
          <w:kern w:val="0"/>
          <w:szCs w:val="21"/>
        </w:rPr>
        <w:t>3</w:t>
      </w:r>
      <w:r>
        <w:rPr>
          <w:rFonts w:ascii="宋体" w:hAnsi="宋体" w:cs="宋体" w:hint="eastAsia"/>
          <w:color w:val="000000"/>
          <w:kern w:val="0"/>
          <w:szCs w:val="21"/>
        </w:rPr>
        <w:t>）</w:t>
      </w:r>
      <w:r w:rsidRPr="00BC24DB">
        <w:rPr>
          <w:rFonts w:ascii="宋体" w:hAnsi="宋体" w:cs="宋体" w:hint="eastAsia"/>
          <w:color w:val="000000"/>
          <w:kern w:val="0"/>
          <w:szCs w:val="21"/>
        </w:rPr>
        <w:t>论文工作应有明确的工程应用背景</w:t>
      </w:r>
      <w:r w:rsidRPr="00BC24DB">
        <w:rPr>
          <w:rFonts w:ascii="宋体" w:hAnsi="宋体" w:cs="宋体" w:hint="eastAsia"/>
          <w:color w:val="000000"/>
          <w:kern w:val="0"/>
          <w:szCs w:val="21"/>
        </w:rPr>
        <w:t>,</w:t>
      </w:r>
      <w:r w:rsidRPr="00BC24DB">
        <w:rPr>
          <w:rFonts w:ascii="宋体" w:hAnsi="宋体" w:cs="宋体" w:hint="eastAsia"/>
          <w:color w:val="000000"/>
          <w:kern w:val="0"/>
          <w:szCs w:val="21"/>
        </w:rPr>
        <w:t>有一定的技术难度或理论深度，论文成果具有先进性和实用性；</w:t>
      </w:r>
    </w:p>
    <w:p w:rsidR="001C6738" w:rsidRPr="00BC24DB" w:rsidRDefault="001C6738" w:rsidP="001C6738">
      <w:pPr>
        <w:widowControl/>
        <w:spacing w:line="360" w:lineRule="exact"/>
        <w:ind w:leftChars="1" w:left="3" w:firstLineChars="200" w:firstLine="622"/>
        <w:jc w:val="left"/>
        <w:rPr>
          <w:rFonts w:ascii="宋体" w:hAnsi="宋体" w:cs="宋体"/>
          <w:color w:val="FF6600"/>
          <w:kern w:val="0"/>
          <w:szCs w:val="21"/>
        </w:rPr>
      </w:pPr>
      <w:r>
        <w:rPr>
          <w:rFonts w:ascii="宋体" w:hAnsi="宋体" w:cs="宋体" w:hint="eastAsia"/>
          <w:color w:val="000000"/>
          <w:kern w:val="0"/>
          <w:szCs w:val="21"/>
        </w:rPr>
        <w:t>4</w:t>
      </w:r>
      <w:r>
        <w:rPr>
          <w:rFonts w:ascii="宋体" w:hAnsi="宋体" w:cs="宋体" w:hint="eastAsia"/>
          <w:color w:val="000000"/>
          <w:kern w:val="0"/>
          <w:szCs w:val="21"/>
        </w:rPr>
        <w:t>）</w:t>
      </w:r>
      <w:r w:rsidRPr="00BC24DB">
        <w:rPr>
          <w:rFonts w:ascii="宋体" w:hAnsi="宋体" w:cs="宋体" w:hint="eastAsia"/>
          <w:color w:val="000000"/>
          <w:kern w:val="0"/>
          <w:szCs w:val="21"/>
        </w:rPr>
        <w:t>论文工作应在导师指导下独立完成。论文工作量饱满，一般应至少有一学年的论文工作时间；</w:t>
      </w:r>
    </w:p>
    <w:p w:rsidR="00C32B30" w:rsidRPr="000822A5" w:rsidRDefault="001C6738" w:rsidP="00AD7646">
      <w:pPr>
        <w:ind w:firstLineChars="200" w:firstLine="622"/>
        <w:rPr>
          <w:rFonts w:ascii="黑体" w:eastAsia="黑体"/>
        </w:rPr>
      </w:pPr>
      <w:r>
        <w:rPr>
          <w:rFonts w:ascii="宋体" w:hAnsi="宋体" w:cs="宋体" w:hint="eastAsia"/>
          <w:color w:val="000000"/>
          <w:kern w:val="0"/>
          <w:szCs w:val="21"/>
        </w:rPr>
        <w:t>5</w:t>
      </w:r>
      <w:r>
        <w:rPr>
          <w:rFonts w:ascii="宋体" w:hAnsi="宋体" w:cs="宋体" w:hint="eastAsia"/>
          <w:color w:val="000000"/>
          <w:kern w:val="0"/>
          <w:szCs w:val="21"/>
        </w:rPr>
        <w:t>）</w:t>
      </w:r>
      <w:r w:rsidRPr="00BC24DB">
        <w:rPr>
          <w:rFonts w:ascii="宋体" w:hAnsi="宋体" w:cs="宋体" w:hint="eastAsia"/>
          <w:color w:val="000000"/>
          <w:kern w:val="0"/>
          <w:szCs w:val="21"/>
        </w:rPr>
        <w:t>论文写作要求概念清晰、结构合理、层次分明、文理通顺，版式规范</w:t>
      </w:r>
      <w:r>
        <w:rPr>
          <w:rFonts w:ascii="宋体" w:hAnsi="宋体" w:cs="宋体" w:hint="eastAsia"/>
          <w:color w:val="000000"/>
          <w:kern w:val="0"/>
          <w:szCs w:val="21"/>
        </w:rPr>
        <w:t>。</w:t>
      </w:r>
    </w:p>
    <w:p w:rsidR="00C32B30" w:rsidRDefault="00C32B30" w:rsidP="00A74DC5">
      <w:pPr>
        <w:rPr>
          <w:rFonts w:ascii="黑体" w:eastAsia="黑体"/>
        </w:rPr>
      </w:pPr>
      <w:r w:rsidRPr="000822A5">
        <w:rPr>
          <w:rFonts w:ascii="黑体" w:eastAsia="黑体" w:hint="eastAsia"/>
        </w:rPr>
        <w:t>八、学位授予</w:t>
      </w:r>
    </w:p>
    <w:p w:rsidR="002E2658" w:rsidRPr="00C32B30" w:rsidRDefault="001C6738" w:rsidP="005425CA">
      <w:pPr>
        <w:ind w:firstLineChars="147" w:firstLine="457"/>
      </w:pPr>
      <w:r>
        <w:rPr>
          <w:rFonts w:ascii="宋体" w:hAnsi="宋体" w:hint="eastAsia"/>
          <w:szCs w:val="21"/>
        </w:rPr>
        <w:t>全日制工程硕士研究生达到培养方案规定的学习要求，通过论</w:t>
      </w:r>
      <w:r>
        <w:rPr>
          <w:rFonts w:ascii="宋体" w:hAnsi="宋体" w:hint="eastAsia"/>
          <w:szCs w:val="21"/>
        </w:rPr>
        <w:lastRenderedPageBreak/>
        <w:t>文答辩，经审核通过，获得动力工程领域工程硕士毕业证书。经学位评定委员会审定通过，授予其动力工程领域工程硕士专业学位。</w:t>
      </w:r>
    </w:p>
    <w:sectPr w:rsidR="002E2658" w:rsidRPr="00C32B30" w:rsidSect="00A74DC5">
      <w:pgSz w:w="11906" w:h="16838" w:code="9"/>
      <w:pgMar w:top="2098" w:right="1474" w:bottom="1985" w:left="1588" w:header="851" w:footer="1361" w:gutter="0"/>
      <w:cols w:space="425"/>
      <w:formProt w:val="0"/>
      <w:docGrid w:type="linesAndChars" w:linePitch="573" w:charSpace="-184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1EE3" w:rsidRDefault="00241EE3">
      <w:r>
        <w:separator/>
      </w:r>
    </w:p>
  </w:endnote>
  <w:endnote w:type="continuationSeparator" w:id="1">
    <w:p w:rsidR="00241EE3" w:rsidRDefault="00241E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公文小标宋简">
    <w:altName w:val="宋体"/>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1EE3" w:rsidRDefault="00241EE3">
      <w:r>
        <w:separator/>
      </w:r>
    </w:p>
  </w:footnote>
  <w:footnote w:type="continuationSeparator" w:id="1">
    <w:p w:rsidR="00241EE3" w:rsidRDefault="00241E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EE487E2"/>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8EE8D820"/>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49E43164"/>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E5080EA8"/>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7032A12C"/>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2E909320"/>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FE862066"/>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E50EF22E"/>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610A174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1781A78"/>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32B30"/>
    <w:rsid w:val="000224C6"/>
    <w:rsid w:val="000929EE"/>
    <w:rsid w:val="000C4166"/>
    <w:rsid w:val="000D6D9D"/>
    <w:rsid w:val="000F3B74"/>
    <w:rsid w:val="001062DB"/>
    <w:rsid w:val="00145E33"/>
    <w:rsid w:val="00162362"/>
    <w:rsid w:val="001C6738"/>
    <w:rsid w:val="0021425E"/>
    <w:rsid w:val="00216C6E"/>
    <w:rsid w:val="00217BFC"/>
    <w:rsid w:val="00231F53"/>
    <w:rsid w:val="00241EE3"/>
    <w:rsid w:val="00285E1D"/>
    <w:rsid w:val="00293589"/>
    <w:rsid w:val="002D4885"/>
    <w:rsid w:val="002E044E"/>
    <w:rsid w:val="002E2658"/>
    <w:rsid w:val="002F7F9C"/>
    <w:rsid w:val="0033479C"/>
    <w:rsid w:val="003633FD"/>
    <w:rsid w:val="0038025E"/>
    <w:rsid w:val="0038235F"/>
    <w:rsid w:val="003864D0"/>
    <w:rsid w:val="00387254"/>
    <w:rsid w:val="003955BC"/>
    <w:rsid w:val="00397623"/>
    <w:rsid w:val="003A7960"/>
    <w:rsid w:val="003B5862"/>
    <w:rsid w:val="003C4165"/>
    <w:rsid w:val="003E47E9"/>
    <w:rsid w:val="00414728"/>
    <w:rsid w:val="00496FC1"/>
    <w:rsid w:val="004B560B"/>
    <w:rsid w:val="004F154E"/>
    <w:rsid w:val="004F5A0E"/>
    <w:rsid w:val="0050135D"/>
    <w:rsid w:val="005425CA"/>
    <w:rsid w:val="00560713"/>
    <w:rsid w:val="00582DCE"/>
    <w:rsid w:val="0058688A"/>
    <w:rsid w:val="005B648F"/>
    <w:rsid w:val="005D6C81"/>
    <w:rsid w:val="00612594"/>
    <w:rsid w:val="006135D5"/>
    <w:rsid w:val="00643E48"/>
    <w:rsid w:val="006A5922"/>
    <w:rsid w:val="006D39F7"/>
    <w:rsid w:val="006E539E"/>
    <w:rsid w:val="00734309"/>
    <w:rsid w:val="00756658"/>
    <w:rsid w:val="00761E1A"/>
    <w:rsid w:val="007A69DA"/>
    <w:rsid w:val="007A7365"/>
    <w:rsid w:val="007C699B"/>
    <w:rsid w:val="007E35E0"/>
    <w:rsid w:val="00832AD7"/>
    <w:rsid w:val="008A1132"/>
    <w:rsid w:val="008E07E5"/>
    <w:rsid w:val="0090641F"/>
    <w:rsid w:val="00971388"/>
    <w:rsid w:val="009B71D3"/>
    <w:rsid w:val="009D647E"/>
    <w:rsid w:val="00A045FD"/>
    <w:rsid w:val="00A13F49"/>
    <w:rsid w:val="00A43C65"/>
    <w:rsid w:val="00A505CD"/>
    <w:rsid w:val="00A74DC5"/>
    <w:rsid w:val="00A77687"/>
    <w:rsid w:val="00A8656B"/>
    <w:rsid w:val="00AD7646"/>
    <w:rsid w:val="00B047AE"/>
    <w:rsid w:val="00B31E7A"/>
    <w:rsid w:val="00B34638"/>
    <w:rsid w:val="00BC48E4"/>
    <w:rsid w:val="00BC5B96"/>
    <w:rsid w:val="00BF13DA"/>
    <w:rsid w:val="00C25E28"/>
    <w:rsid w:val="00C26B6E"/>
    <w:rsid w:val="00C32B30"/>
    <w:rsid w:val="00C54F2B"/>
    <w:rsid w:val="00CA55DE"/>
    <w:rsid w:val="00CB020C"/>
    <w:rsid w:val="00D14A6D"/>
    <w:rsid w:val="00D429FA"/>
    <w:rsid w:val="00D57C5A"/>
    <w:rsid w:val="00DA1E80"/>
    <w:rsid w:val="00DE29F7"/>
    <w:rsid w:val="00DE3E1F"/>
    <w:rsid w:val="00E56F20"/>
    <w:rsid w:val="00E67C99"/>
    <w:rsid w:val="00E81ACB"/>
    <w:rsid w:val="00EE10C0"/>
    <w:rsid w:val="00F2696D"/>
    <w:rsid w:val="00F616F0"/>
    <w:rsid w:val="00FF01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2B30"/>
    <w:pPr>
      <w:widowControl w:val="0"/>
      <w:jc w:val="both"/>
    </w:pPr>
    <w:rPr>
      <w:rFonts w:eastAsia="仿宋_GB2312"/>
      <w:kern w:val="2"/>
      <w:sz w:val="32"/>
    </w:rPr>
  </w:style>
  <w:style w:type="paragraph" w:styleId="1">
    <w:name w:val="heading 1"/>
    <w:basedOn w:val="a"/>
    <w:next w:val="a"/>
    <w:link w:val="1Char"/>
    <w:qFormat/>
    <w:rsid w:val="00C32B30"/>
    <w:pPr>
      <w:keepNext/>
      <w:keepLines/>
      <w:adjustRightInd w:val="0"/>
      <w:jc w:val="distribute"/>
      <w:outlineLvl w:val="0"/>
    </w:pPr>
    <w:rPr>
      <w:rFonts w:eastAsia="公文小标宋简"/>
      <w:b/>
      <w:vanish/>
      <w:color w:val="FF0000"/>
      <w:kern w:val="44"/>
      <w:sz w:val="72"/>
    </w:rPr>
  </w:style>
  <w:style w:type="paragraph" w:styleId="2">
    <w:name w:val="heading 2"/>
    <w:basedOn w:val="a"/>
    <w:next w:val="a0"/>
    <w:link w:val="2Char"/>
    <w:qFormat/>
    <w:rsid w:val="00C32B30"/>
    <w:pPr>
      <w:keepNext/>
      <w:keepLines/>
      <w:spacing w:before="260" w:after="260" w:line="416" w:lineRule="auto"/>
      <w:outlineLvl w:val="1"/>
    </w:pPr>
    <w:rPr>
      <w:rFonts w:ascii="Arial" w:eastAsia="黑体" w:hAnsi="Arial"/>
      <w:b/>
    </w:rPr>
  </w:style>
  <w:style w:type="paragraph" w:styleId="3">
    <w:name w:val="heading 3"/>
    <w:basedOn w:val="a"/>
    <w:next w:val="a0"/>
    <w:link w:val="3Char"/>
    <w:qFormat/>
    <w:rsid w:val="00C32B30"/>
    <w:pPr>
      <w:keepNext/>
      <w:keepLines/>
      <w:spacing w:before="1000" w:after="400"/>
      <w:jc w:val="center"/>
      <w:outlineLvl w:val="2"/>
    </w:pPr>
    <w:rPr>
      <w:rFonts w:ascii="公文小标宋简" w:eastAsia="公文小标宋简"/>
      <w:noProof/>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locked/>
    <w:rsid w:val="00C32B30"/>
    <w:rPr>
      <w:rFonts w:eastAsia="公文小标宋简"/>
      <w:b/>
      <w:vanish/>
      <w:color w:val="FF0000"/>
      <w:kern w:val="44"/>
      <w:sz w:val="72"/>
      <w:lang w:val="en-US" w:eastAsia="zh-CN" w:bidi="ar-SA"/>
    </w:rPr>
  </w:style>
  <w:style w:type="paragraph" w:styleId="a0">
    <w:name w:val="Normal Indent"/>
    <w:basedOn w:val="a"/>
    <w:semiHidden/>
    <w:rsid w:val="00C32B30"/>
    <w:pPr>
      <w:ind w:firstLine="630"/>
    </w:pPr>
    <w:rPr>
      <w:kern w:val="0"/>
    </w:rPr>
  </w:style>
  <w:style w:type="character" w:customStyle="1" w:styleId="2Char">
    <w:name w:val="标题 2 Char"/>
    <w:basedOn w:val="a1"/>
    <w:link w:val="2"/>
    <w:semiHidden/>
    <w:locked/>
    <w:rsid w:val="00C32B30"/>
    <w:rPr>
      <w:rFonts w:ascii="Arial" w:eastAsia="黑体" w:hAnsi="Arial"/>
      <w:b/>
      <w:kern w:val="2"/>
      <w:sz w:val="32"/>
      <w:lang w:val="en-US" w:eastAsia="zh-CN" w:bidi="ar-SA"/>
    </w:rPr>
  </w:style>
  <w:style w:type="character" w:customStyle="1" w:styleId="3Char">
    <w:name w:val="标题 3 Char"/>
    <w:basedOn w:val="a1"/>
    <w:link w:val="3"/>
    <w:semiHidden/>
    <w:locked/>
    <w:rsid w:val="00C32B30"/>
    <w:rPr>
      <w:rFonts w:ascii="公文小标宋简" w:eastAsia="公文小标宋简"/>
      <w:noProof/>
      <w:kern w:val="2"/>
      <w:sz w:val="44"/>
      <w:lang w:val="en-US" w:eastAsia="zh-CN" w:bidi="ar-SA"/>
    </w:rPr>
  </w:style>
  <w:style w:type="paragraph" w:styleId="a4">
    <w:name w:val="footer"/>
    <w:basedOn w:val="a"/>
    <w:link w:val="Char"/>
    <w:semiHidden/>
    <w:rsid w:val="00C32B30"/>
    <w:pPr>
      <w:tabs>
        <w:tab w:val="center" w:pos="4153"/>
        <w:tab w:val="right" w:pos="8306"/>
      </w:tabs>
      <w:snapToGrid w:val="0"/>
      <w:jc w:val="left"/>
    </w:pPr>
    <w:rPr>
      <w:sz w:val="18"/>
    </w:rPr>
  </w:style>
  <w:style w:type="character" w:customStyle="1" w:styleId="Char">
    <w:name w:val="页脚 Char"/>
    <w:basedOn w:val="a1"/>
    <w:link w:val="a4"/>
    <w:semiHidden/>
    <w:locked/>
    <w:rsid w:val="00C32B30"/>
    <w:rPr>
      <w:rFonts w:eastAsia="仿宋_GB2312"/>
      <w:kern w:val="2"/>
      <w:sz w:val="18"/>
      <w:lang w:val="en-US" w:eastAsia="zh-CN" w:bidi="ar-SA"/>
    </w:rPr>
  </w:style>
  <w:style w:type="paragraph" w:customStyle="1" w:styleId="a5">
    <w:name w:val="主题词"/>
    <w:basedOn w:val="a"/>
    <w:rsid w:val="00C32B30"/>
    <w:pPr>
      <w:framePr w:wrap="notBeside" w:hAnchor="margin" w:x="1" w:yAlign="bottom"/>
      <w:ind w:left="1246" w:hanging="1246"/>
    </w:pPr>
    <w:rPr>
      <w:rFonts w:eastAsia="公文小标宋简"/>
    </w:rPr>
  </w:style>
  <w:style w:type="paragraph" w:customStyle="1" w:styleId="a6">
    <w:name w:val="附件"/>
    <w:basedOn w:val="a"/>
    <w:rsid w:val="00C32B30"/>
    <w:pPr>
      <w:ind w:left="1638" w:hanging="1016"/>
    </w:pPr>
  </w:style>
  <w:style w:type="paragraph" w:styleId="a7">
    <w:name w:val="Date"/>
    <w:basedOn w:val="a"/>
    <w:next w:val="a"/>
    <w:link w:val="Char0"/>
    <w:semiHidden/>
    <w:rsid w:val="00C32B30"/>
  </w:style>
  <w:style w:type="character" w:customStyle="1" w:styleId="Char0">
    <w:name w:val="日期 Char"/>
    <w:basedOn w:val="a1"/>
    <w:link w:val="a7"/>
    <w:semiHidden/>
    <w:locked/>
    <w:rsid w:val="00C32B30"/>
    <w:rPr>
      <w:rFonts w:eastAsia="仿宋_GB2312"/>
      <w:kern w:val="2"/>
      <w:sz w:val="32"/>
      <w:lang w:val="en-US" w:eastAsia="zh-CN" w:bidi="ar-SA"/>
    </w:rPr>
  </w:style>
  <w:style w:type="paragraph" w:styleId="a8">
    <w:name w:val="header"/>
    <w:basedOn w:val="a"/>
    <w:link w:val="Char1"/>
    <w:semiHidden/>
    <w:rsid w:val="00C32B30"/>
    <w:pPr>
      <w:tabs>
        <w:tab w:val="center" w:pos="4153"/>
        <w:tab w:val="right" w:pos="8306"/>
      </w:tabs>
      <w:snapToGrid w:val="0"/>
      <w:jc w:val="center"/>
    </w:pPr>
    <w:rPr>
      <w:sz w:val="18"/>
    </w:rPr>
  </w:style>
  <w:style w:type="character" w:customStyle="1" w:styleId="Char1">
    <w:name w:val="页眉 Char"/>
    <w:basedOn w:val="a1"/>
    <w:link w:val="a8"/>
    <w:semiHidden/>
    <w:locked/>
    <w:rsid w:val="00C32B30"/>
    <w:rPr>
      <w:rFonts w:eastAsia="仿宋_GB2312"/>
      <w:kern w:val="2"/>
      <w:sz w:val="18"/>
      <w:lang w:val="en-US" w:eastAsia="zh-CN" w:bidi="ar-SA"/>
    </w:rPr>
  </w:style>
  <w:style w:type="paragraph" w:customStyle="1" w:styleId="a9">
    <w:name w:val="秘密紧急"/>
    <w:basedOn w:val="a"/>
    <w:rsid w:val="00C32B30"/>
    <w:pPr>
      <w:jc w:val="right"/>
    </w:pPr>
    <w:rPr>
      <w:rFonts w:ascii="黑体" w:eastAsia="黑体"/>
    </w:rPr>
  </w:style>
  <w:style w:type="paragraph" w:customStyle="1" w:styleId="aa">
    <w:name w:val="抄 送"/>
    <w:basedOn w:val="a5"/>
    <w:rsid w:val="00C32B30"/>
    <w:pPr>
      <w:framePr w:wrap="notBeside"/>
      <w:ind w:left="0" w:firstLine="0"/>
    </w:pPr>
    <w:rPr>
      <w:rFonts w:eastAsia="仿宋_GB2312"/>
    </w:rPr>
  </w:style>
  <w:style w:type="paragraph" w:customStyle="1" w:styleId="312">
    <w:name w:val="样式 标题 3 + 行距: 多倍行距 1.2 字行"/>
    <w:basedOn w:val="3"/>
    <w:link w:val="312Char"/>
    <w:autoRedefine/>
    <w:rsid w:val="00C32B30"/>
    <w:pPr>
      <w:snapToGrid w:val="0"/>
      <w:spacing w:before="40" w:after="0" w:line="312" w:lineRule="auto"/>
      <w:jc w:val="left"/>
      <w:outlineLvl w:val="0"/>
    </w:pPr>
    <w:rPr>
      <w:rFonts w:ascii="黑体" w:eastAsia="黑体" w:cs="宋体"/>
      <w:bCs/>
      <w:noProof w:val="0"/>
      <w:sz w:val="32"/>
      <w:szCs w:val="32"/>
    </w:rPr>
  </w:style>
  <w:style w:type="character" w:customStyle="1" w:styleId="312Char">
    <w:name w:val="样式 标题 3 + 行距: 多倍行距 1.2 字行 Char"/>
    <w:basedOn w:val="a1"/>
    <w:link w:val="312"/>
    <w:locked/>
    <w:rsid w:val="00C32B30"/>
    <w:rPr>
      <w:rFonts w:ascii="黑体" w:eastAsia="黑体" w:cs="宋体"/>
      <w:bCs/>
      <w:kern w:val="2"/>
      <w:sz w:val="32"/>
      <w:szCs w:val="32"/>
      <w:lang w:val="en-US" w:eastAsia="zh-CN" w:bidi="ar-SA"/>
    </w:rPr>
  </w:style>
  <w:style w:type="paragraph" w:customStyle="1" w:styleId="xl42">
    <w:name w:val="xl42"/>
    <w:basedOn w:val="a"/>
    <w:rsid w:val="00C32B30"/>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宋体" w:hAnsi="Arial Unicode MS" w:cs="Arial Unicode MS"/>
      <w:kern w:val="0"/>
      <w:sz w:val="21"/>
      <w:szCs w:val="21"/>
    </w:rPr>
  </w:style>
  <w:style w:type="character" w:styleId="ab">
    <w:name w:val="annotation reference"/>
    <w:basedOn w:val="a1"/>
    <w:rsid w:val="004F154E"/>
    <w:rPr>
      <w:sz w:val="21"/>
      <w:szCs w:val="21"/>
    </w:rPr>
  </w:style>
  <w:style w:type="paragraph" w:styleId="ac">
    <w:name w:val="annotation text"/>
    <w:basedOn w:val="a"/>
    <w:link w:val="Char2"/>
    <w:rsid w:val="004F154E"/>
    <w:pPr>
      <w:jc w:val="left"/>
    </w:pPr>
  </w:style>
  <w:style w:type="character" w:customStyle="1" w:styleId="Char2">
    <w:name w:val="批注文字 Char"/>
    <w:basedOn w:val="a1"/>
    <w:link w:val="ac"/>
    <w:rsid w:val="004F154E"/>
    <w:rPr>
      <w:rFonts w:eastAsia="仿宋_GB2312"/>
      <w:kern w:val="2"/>
      <w:sz w:val="32"/>
    </w:rPr>
  </w:style>
  <w:style w:type="paragraph" w:styleId="ad">
    <w:name w:val="annotation subject"/>
    <w:basedOn w:val="ac"/>
    <w:next w:val="ac"/>
    <w:link w:val="Char3"/>
    <w:rsid w:val="004F154E"/>
    <w:rPr>
      <w:b/>
      <w:bCs/>
    </w:rPr>
  </w:style>
  <w:style w:type="character" w:customStyle="1" w:styleId="Char3">
    <w:name w:val="批注主题 Char"/>
    <w:basedOn w:val="Char2"/>
    <w:link w:val="ad"/>
    <w:rsid w:val="004F154E"/>
    <w:rPr>
      <w:b/>
      <w:bCs/>
    </w:rPr>
  </w:style>
  <w:style w:type="paragraph" w:styleId="ae">
    <w:name w:val="Balloon Text"/>
    <w:basedOn w:val="a"/>
    <w:link w:val="Char4"/>
    <w:rsid w:val="004F154E"/>
    <w:rPr>
      <w:sz w:val="18"/>
      <w:szCs w:val="18"/>
    </w:rPr>
  </w:style>
  <w:style w:type="character" w:customStyle="1" w:styleId="Char4">
    <w:name w:val="批注框文本 Char"/>
    <w:basedOn w:val="a1"/>
    <w:link w:val="ae"/>
    <w:rsid w:val="004F154E"/>
    <w:rPr>
      <w:rFonts w:eastAsia="仿宋_GB2312"/>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6</Pages>
  <Words>566</Words>
  <Characters>3232</Characters>
  <Application>Microsoft Office Word</Application>
  <DocSecurity>0</DocSecurity>
  <Lines>26</Lines>
  <Paragraphs>7</Paragraphs>
  <ScaleCrop>false</ScaleCrop>
  <Company>gs</Company>
  <LinksUpToDate>false</LinksUpToDate>
  <CharactersWithSpaces>3791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hust</dc:creator>
  <cp:lastModifiedBy>MacBook</cp:lastModifiedBy>
  <cp:revision>10</cp:revision>
  <cp:lastPrinted>2013-04-16T03:19:00Z</cp:lastPrinted>
  <dcterms:created xsi:type="dcterms:W3CDTF">2016-05-31T06:30:00Z</dcterms:created>
  <dcterms:modified xsi:type="dcterms:W3CDTF">2016-08-02T03:13:00Z</dcterms:modified>
</cp:coreProperties>
</file>